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7093"/>
        <w:gridCol w:w="236"/>
        <w:gridCol w:w="3759"/>
      </w:tblGrid>
      <w:tr w:rsidR="0026113B" w:rsidTr="00701F4A">
        <w:tc>
          <w:tcPr>
            <w:tcW w:w="3200" w:type="pct"/>
            <w:shd w:val="clear" w:color="auto" w:fill="983620" w:themeFill="accent2"/>
          </w:tcPr>
          <w:p w:rsidR="0026113B" w:rsidRDefault="0026113B" w:rsidP="00416259">
            <w:pPr>
              <w:pStyle w:val="NoSpacing"/>
            </w:pPr>
          </w:p>
        </w:tc>
        <w:tc>
          <w:tcPr>
            <w:tcW w:w="104" w:type="pct"/>
          </w:tcPr>
          <w:p w:rsidR="0026113B" w:rsidRDefault="0026113B" w:rsidP="00416259">
            <w:pPr>
              <w:pStyle w:val="NoSpacing"/>
            </w:pPr>
          </w:p>
        </w:tc>
        <w:tc>
          <w:tcPr>
            <w:tcW w:w="1696" w:type="pct"/>
            <w:shd w:val="clear" w:color="auto" w:fill="7F7F7F" w:themeFill="text1" w:themeFillTint="80"/>
          </w:tcPr>
          <w:p w:rsidR="0026113B" w:rsidRDefault="0026113B" w:rsidP="00416259">
            <w:pPr>
              <w:pStyle w:val="NoSpacing"/>
            </w:pPr>
          </w:p>
        </w:tc>
      </w:tr>
      <w:tr w:rsidR="0026113B" w:rsidTr="00701F4A">
        <w:trPr>
          <w:trHeight w:val="720"/>
        </w:trPr>
        <w:tc>
          <w:tcPr>
            <w:tcW w:w="3200" w:type="pct"/>
            <w:vAlign w:val="bottom"/>
          </w:tcPr>
          <w:p w:rsidR="0026113B" w:rsidRDefault="0026113B" w:rsidP="00416259"/>
        </w:tc>
        <w:tc>
          <w:tcPr>
            <w:tcW w:w="104" w:type="pct"/>
            <w:vAlign w:val="bottom"/>
          </w:tcPr>
          <w:p w:rsidR="0026113B" w:rsidRDefault="0026113B" w:rsidP="00416259"/>
        </w:tc>
        <w:tc>
          <w:tcPr>
            <w:tcW w:w="1696" w:type="pct"/>
            <w:vAlign w:val="bottom"/>
          </w:tcPr>
          <w:p w:rsidR="0026113B" w:rsidRPr="00EF0CD9" w:rsidRDefault="0012380F" w:rsidP="00A14492">
            <w:pPr>
              <w:pStyle w:val="Header"/>
              <w:rPr>
                <w:b/>
                <w:color w:val="auto"/>
                <w:sz w:val="24"/>
              </w:rPr>
            </w:pPr>
            <w:r w:rsidRPr="00EF0CD9">
              <w:rPr>
                <w:b/>
                <w:color w:val="auto"/>
                <w:sz w:val="24"/>
              </w:rPr>
              <w:t xml:space="preserve">Tuesday </w:t>
            </w:r>
            <w:r w:rsidR="00A14492">
              <w:rPr>
                <w:b/>
                <w:color w:val="auto"/>
                <w:sz w:val="24"/>
              </w:rPr>
              <w:t>27 October</w:t>
            </w:r>
            <w:r w:rsidRPr="00EF0CD9">
              <w:rPr>
                <w:b/>
                <w:color w:val="auto"/>
                <w:sz w:val="24"/>
              </w:rPr>
              <w:t xml:space="preserve"> 2015</w:t>
            </w:r>
          </w:p>
        </w:tc>
      </w:tr>
      <w:tr w:rsidR="0026113B" w:rsidTr="00701F4A">
        <w:trPr>
          <w:trHeight w:val="1800"/>
        </w:trPr>
        <w:tc>
          <w:tcPr>
            <w:tcW w:w="3200" w:type="pct"/>
            <w:vAlign w:val="bottom"/>
          </w:tcPr>
          <w:p w:rsidR="0026113B" w:rsidRPr="0012380F" w:rsidRDefault="0012380F" w:rsidP="0012380F">
            <w:pPr>
              <w:pStyle w:val="Subtitle"/>
              <w:rPr>
                <w:color w:val="auto"/>
              </w:rPr>
            </w:pPr>
            <w:r w:rsidRPr="0012380F">
              <w:rPr>
                <w:b/>
                <w:color w:val="auto"/>
              </w:rPr>
              <w:t>Minutes:</w:t>
            </w:r>
            <w:r w:rsidRPr="0012380F">
              <w:rPr>
                <w:color w:val="auto"/>
              </w:rPr>
              <w:t xml:space="preserve"> </w:t>
            </w:r>
            <w:sdt>
              <w:sdtPr>
                <w:rPr>
                  <w:color w:val="auto"/>
                  <w:sz w:val="48"/>
                  <w:szCs w:val="48"/>
                </w:rPr>
                <w:alias w:val="Subtitle"/>
                <w:tag w:val=""/>
                <w:id w:val="-1702467403"/>
                <w:placeholder>
                  <w:docPart w:val="68400CDA08809A42A8A07E4AC51A987C"/>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12380F">
                  <w:rPr>
                    <w:color w:val="auto"/>
                    <w:sz w:val="48"/>
                    <w:szCs w:val="48"/>
                  </w:rPr>
                  <w:t>General Meeting of Vincentia High School P&amp;C</w:t>
                </w:r>
              </w:sdtContent>
            </w:sdt>
          </w:p>
        </w:tc>
        <w:tc>
          <w:tcPr>
            <w:tcW w:w="104" w:type="pct"/>
            <w:vAlign w:val="bottom"/>
          </w:tcPr>
          <w:p w:rsidR="0026113B" w:rsidRDefault="0026113B" w:rsidP="00416259"/>
        </w:tc>
        <w:tc>
          <w:tcPr>
            <w:tcW w:w="1696" w:type="pct"/>
            <w:vAlign w:val="bottom"/>
          </w:tcPr>
          <w:p w:rsidR="0026113B" w:rsidRPr="00EF0CD9" w:rsidRDefault="0012380F" w:rsidP="0012380F">
            <w:pPr>
              <w:pStyle w:val="ContactDetails"/>
              <w:rPr>
                <w:sz w:val="22"/>
                <w:szCs w:val="22"/>
              </w:rPr>
            </w:pPr>
            <w:r w:rsidRPr="00EF0CD9">
              <w:rPr>
                <w:b/>
                <w:color w:val="auto"/>
                <w:sz w:val="22"/>
                <w:szCs w:val="22"/>
              </w:rPr>
              <w:t>Commenced:</w:t>
            </w:r>
            <w:r w:rsidRPr="00EF0CD9">
              <w:rPr>
                <w:b/>
                <w:sz w:val="22"/>
                <w:szCs w:val="22"/>
              </w:rPr>
              <w:t xml:space="preserve"> </w:t>
            </w:r>
            <w:r w:rsidRPr="00EF0CD9">
              <w:rPr>
                <w:sz w:val="22"/>
                <w:szCs w:val="22"/>
              </w:rPr>
              <w:t>7.</w:t>
            </w:r>
            <w:r w:rsidR="005153C1">
              <w:rPr>
                <w:sz w:val="22"/>
                <w:szCs w:val="22"/>
              </w:rPr>
              <w:t>35</w:t>
            </w:r>
            <w:r w:rsidRPr="00EF0CD9">
              <w:rPr>
                <w:sz w:val="22"/>
                <w:szCs w:val="22"/>
              </w:rPr>
              <w:t>pm</w:t>
            </w:r>
            <w:r w:rsidR="0026113B" w:rsidRPr="00EF0CD9">
              <w:rPr>
                <w:sz w:val="22"/>
                <w:szCs w:val="22"/>
              </w:rPr>
              <w:br/>
            </w:r>
            <w:r w:rsidRPr="00EF0CD9">
              <w:rPr>
                <w:b/>
                <w:color w:val="auto"/>
                <w:sz w:val="22"/>
                <w:szCs w:val="22"/>
              </w:rPr>
              <w:t>Attendees</w:t>
            </w:r>
            <w:r w:rsidRPr="00EF0CD9">
              <w:rPr>
                <w:sz w:val="22"/>
                <w:szCs w:val="22"/>
              </w:rPr>
              <w:t xml:space="preserve">: </w:t>
            </w:r>
            <w:r w:rsidR="005153C1">
              <w:rPr>
                <w:sz w:val="22"/>
                <w:szCs w:val="22"/>
              </w:rPr>
              <w:t>Peter Dooley Paul Taylor</w:t>
            </w:r>
            <w:r w:rsidRPr="00EF0CD9">
              <w:rPr>
                <w:sz w:val="22"/>
                <w:szCs w:val="22"/>
              </w:rPr>
              <w:t xml:space="preserve">, Rosana Nemet </w:t>
            </w:r>
            <w:r w:rsidR="00AA3A22">
              <w:rPr>
                <w:sz w:val="22"/>
                <w:szCs w:val="22"/>
              </w:rPr>
              <w:t>, Cathy Andr</w:t>
            </w:r>
            <w:r w:rsidR="00AA3A22">
              <w:rPr>
                <w:rFonts w:ascii="Cambria Math" w:hAnsi="Cambria Math"/>
                <w:sz w:val="22"/>
                <w:szCs w:val="22"/>
              </w:rPr>
              <w:t>é</w:t>
            </w:r>
            <w:r w:rsidR="00AA3A22">
              <w:rPr>
                <w:sz w:val="22"/>
                <w:szCs w:val="22"/>
              </w:rPr>
              <w:t xml:space="preserve"> (minutes)</w:t>
            </w:r>
          </w:p>
          <w:p w:rsidR="0012380F" w:rsidRDefault="0012380F" w:rsidP="005153C1">
            <w:pPr>
              <w:pStyle w:val="ContactDetails"/>
            </w:pPr>
            <w:r w:rsidRPr="00EF0CD9">
              <w:rPr>
                <w:b/>
                <w:color w:val="auto"/>
                <w:sz w:val="22"/>
                <w:szCs w:val="22"/>
              </w:rPr>
              <w:t>Apologies</w:t>
            </w:r>
            <w:r w:rsidRPr="00EF0CD9">
              <w:rPr>
                <w:color w:val="auto"/>
                <w:sz w:val="22"/>
                <w:szCs w:val="22"/>
              </w:rPr>
              <w:t>:</w:t>
            </w:r>
            <w:r w:rsidRPr="00EF0CD9">
              <w:rPr>
                <w:sz w:val="22"/>
                <w:szCs w:val="22"/>
              </w:rPr>
              <w:t xml:space="preserve"> </w:t>
            </w:r>
            <w:r w:rsidR="00AA3A22">
              <w:rPr>
                <w:sz w:val="22"/>
                <w:szCs w:val="22"/>
              </w:rPr>
              <w:t xml:space="preserve">Jenny Moffat, </w:t>
            </w:r>
            <w:r w:rsidR="005153C1">
              <w:rPr>
                <w:sz w:val="22"/>
                <w:szCs w:val="22"/>
              </w:rPr>
              <w:t>Heather Moorecroft, Colleen Stahlhut, Steve Glenday, Neil Allen.</w:t>
            </w:r>
          </w:p>
        </w:tc>
      </w:tr>
      <w:tr w:rsidR="0026113B" w:rsidTr="00701F4A">
        <w:tc>
          <w:tcPr>
            <w:tcW w:w="3200" w:type="pct"/>
            <w:shd w:val="clear" w:color="auto" w:fill="983620" w:themeFill="accent2"/>
          </w:tcPr>
          <w:p w:rsidR="0026113B" w:rsidRDefault="0026113B" w:rsidP="00416259">
            <w:pPr>
              <w:pStyle w:val="NoSpacing"/>
            </w:pPr>
          </w:p>
        </w:tc>
        <w:tc>
          <w:tcPr>
            <w:tcW w:w="104" w:type="pct"/>
          </w:tcPr>
          <w:p w:rsidR="0026113B" w:rsidRDefault="0026113B" w:rsidP="00416259">
            <w:pPr>
              <w:pStyle w:val="NoSpacing"/>
            </w:pPr>
          </w:p>
        </w:tc>
        <w:tc>
          <w:tcPr>
            <w:tcW w:w="1696" w:type="pct"/>
            <w:shd w:val="clear" w:color="auto" w:fill="7F7F7F" w:themeFill="text1" w:themeFillTint="80"/>
          </w:tcPr>
          <w:p w:rsidR="0026113B" w:rsidRDefault="0026113B" w:rsidP="00416259">
            <w:pPr>
              <w:pStyle w:val="NoSpacing"/>
            </w:pPr>
          </w:p>
        </w:tc>
      </w:tr>
    </w:tbl>
    <w:tbl>
      <w:tblPr>
        <w:tblpPr w:leftFromText="180" w:rightFromText="180" w:vertAnchor="text" w:horzAnchor="page" w:tblpX="685" w:tblpY="91"/>
        <w:tblW w:w="4939" w:type="pct"/>
        <w:tblLook w:val="04A0" w:firstRow="1" w:lastRow="0" w:firstColumn="1" w:lastColumn="0" w:noHBand="0" w:noVBand="1"/>
      </w:tblPr>
      <w:tblGrid>
        <w:gridCol w:w="6955"/>
        <w:gridCol w:w="232"/>
        <w:gridCol w:w="3766"/>
      </w:tblGrid>
      <w:tr w:rsidR="00EF0CD9" w:rsidTr="00B664FE">
        <w:trPr>
          <w:trHeight w:val="2160"/>
        </w:trPr>
        <w:tc>
          <w:tcPr>
            <w:tcW w:w="3175" w:type="pct"/>
          </w:tcPr>
          <w:p w:rsidR="00AA3A22" w:rsidRDefault="00AA3A22" w:rsidP="00EF0CD9">
            <w:pPr>
              <w:pStyle w:val="Heading1"/>
              <w:rPr>
                <w:b/>
              </w:rPr>
            </w:pPr>
            <w:bookmarkStart w:id="0" w:name="_Toc261004494"/>
            <w:bookmarkStart w:id="1" w:name="_Toc261004492"/>
            <w:r>
              <w:rPr>
                <w:b/>
              </w:rPr>
              <w:t>Approval of Minutes</w:t>
            </w:r>
          </w:p>
          <w:p w:rsidR="005153C1" w:rsidRDefault="00AA3A22" w:rsidP="005153C1">
            <w:pPr>
              <w:spacing w:after="0"/>
            </w:pPr>
            <w:r>
              <w:t xml:space="preserve">Motion to approve minutes from </w:t>
            </w:r>
            <w:r w:rsidR="00C738FF">
              <w:t>October 2015.</w:t>
            </w:r>
            <w:r>
              <w:br/>
            </w:r>
            <w:r w:rsidR="00C3399C">
              <w:t>Motion moved</w:t>
            </w:r>
            <w:r>
              <w:t xml:space="preserve">  - </w:t>
            </w:r>
            <w:r w:rsidR="005153C1">
              <w:t>Peter</w:t>
            </w:r>
          </w:p>
          <w:p w:rsidR="00AA3A22" w:rsidRPr="00AA3A22" w:rsidRDefault="00A14492" w:rsidP="005153C1">
            <w:pPr>
              <w:spacing w:after="0"/>
            </w:pPr>
            <w:r>
              <w:t xml:space="preserve">Seconded - </w:t>
            </w:r>
            <w:r w:rsidR="005153C1">
              <w:t>Paul</w:t>
            </w:r>
          </w:p>
          <w:p w:rsidR="00EF0CD9" w:rsidRPr="002258CA" w:rsidRDefault="00AA3A22" w:rsidP="00EF0CD9">
            <w:pPr>
              <w:pStyle w:val="Heading1"/>
              <w:rPr>
                <w:b/>
                <w:color w:val="auto"/>
              </w:rPr>
            </w:pPr>
            <w:r>
              <w:rPr>
                <w:b/>
              </w:rPr>
              <w:t>B</w:t>
            </w:r>
            <w:r w:rsidR="00EF0CD9" w:rsidRPr="002258CA">
              <w:rPr>
                <w:b/>
              </w:rPr>
              <w:t>usiness Arising</w:t>
            </w:r>
          </w:p>
          <w:p w:rsidR="00030DEF" w:rsidRDefault="00030DEF" w:rsidP="005B5ACE">
            <w:pPr>
              <w:spacing w:after="0"/>
              <w:rPr>
                <w:b/>
                <w:sz w:val="24"/>
              </w:rPr>
            </w:pPr>
            <w:r>
              <w:rPr>
                <w:b/>
                <w:sz w:val="24"/>
              </w:rPr>
              <w:t xml:space="preserve">Canteen </w:t>
            </w:r>
            <w:r w:rsidR="002F7D65">
              <w:rPr>
                <w:b/>
                <w:sz w:val="24"/>
              </w:rPr>
              <w:t>Feedback</w:t>
            </w:r>
          </w:p>
          <w:p w:rsidR="00030DEF" w:rsidRDefault="00030DEF" w:rsidP="00030DEF">
            <w:pPr>
              <w:pStyle w:val="ListParagraph"/>
              <w:numPr>
                <w:ilvl w:val="0"/>
                <w:numId w:val="33"/>
              </w:numPr>
              <w:spacing w:after="0"/>
              <w:rPr>
                <w:sz w:val="24"/>
              </w:rPr>
            </w:pPr>
            <w:r w:rsidRPr="00030DEF">
              <w:rPr>
                <w:sz w:val="24"/>
              </w:rPr>
              <w:t>Mary presented two air conditioning quotes for consideration.  Peter moved to accept Radical’s quote, Cathy seconded.  Mary will proceed with purchase.</w:t>
            </w:r>
          </w:p>
          <w:p w:rsidR="00030DEF" w:rsidRDefault="00030DEF" w:rsidP="00030DEF">
            <w:pPr>
              <w:pStyle w:val="ListParagraph"/>
              <w:numPr>
                <w:ilvl w:val="0"/>
                <w:numId w:val="33"/>
              </w:numPr>
              <w:spacing w:after="0"/>
              <w:rPr>
                <w:sz w:val="24"/>
              </w:rPr>
            </w:pPr>
            <w:r>
              <w:rPr>
                <w:sz w:val="24"/>
              </w:rPr>
              <w:t>Mary presented the P&amp;C with a cheque for $30,000.00.  Paul Taylor accepted the cheque and will pass on to the front office staff for Neil Allen to collect.</w:t>
            </w:r>
          </w:p>
          <w:p w:rsidR="00030DEF" w:rsidRPr="00030DEF" w:rsidRDefault="002F7D65" w:rsidP="00030DEF">
            <w:pPr>
              <w:pStyle w:val="ListParagraph"/>
              <w:numPr>
                <w:ilvl w:val="0"/>
                <w:numId w:val="33"/>
              </w:numPr>
              <w:spacing w:after="0"/>
              <w:rPr>
                <w:sz w:val="24"/>
              </w:rPr>
            </w:pPr>
            <w:r>
              <w:rPr>
                <w:sz w:val="24"/>
              </w:rPr>
              <w:t>A d</w:t>
            </w:r>
            <w:r w:rsidR="00030DEF">
              <w:rPr>
                <w:sz w:val="24"/>
              </w:rPr>
              <w:t xml:space="preserve">iscussion was held on how to improve communication between staff and the canteen during special events e.g. recent </w:t>
            </w:r>
            <w:r w:rsidR="006A6A5B">
              <w:rPr>
                <w:sz w:val="24"/>
              </w:rPr>
              <w:t xml:space="preserve">“Well Being” </w:t>
            </w:r>
            <w:r w:rsidR="00030DEF">
              <w:rPr>
                <w:sz w:val="24"/>
              </w:rPr>
              <w:t xml:space="preserve">sausage sizzle </w:t>
            </w:r>
            <w:r w:rsidR="006A6A5B">
              <w:rPr>
                <w:sz w:val="24"/>
              </w:rPr>
              <w:t>was communicated the day before</w:t>
            </w:r>
            <w:r w:rsidR="00030DEF">
              <w:rPr>
                <w:sz w:val="24"/>
              </w:rPr>
              <w:t xml:space="preserve">.  All school and staff financial requests are funded by the </w:t>
            </w:r>
            <w:r>
              <w:rPr>
                <w:sz w:val="24"/>
              </w:rPr>
              <w:t>efforts of the canteen</w:t>
            </w:r>
            <w:r w:rsidR="00030DEF">
              <w:rPr>
                <w:sz w:val="24"/>
              </w:rPr>
              <w:t xml:space="preserve">.  </w:t>
            </w:r>
            <w:r>
              <w:rPr>
                <w:sz w:val="24"/>
              </w:rPr>
              <w:t xml:space="preserve">Paul agreed to reiterate the need to respect the work of the Canteen through improved communication.  The Canteen cannot effectively plan for food purchases and staff rostering if they unaware of events.  Paul agreed to arrange with Mr Sanders to install a computer for Mary to view the school </w:t>
            </w:r>
            <w:r w:rsidR="00044EEA">
              <w:rPr>
                <w:sz w:val="24"/>
              </w:rPr>
              <w:t>calendar</w:t>
            </w:r>
            <w:r>
              <w:rPr>
                <w:sz w:val="24"/>
              </w:rPr>
              <w:t xml:space="preserve"> of events.</w:t>
            </w:r>
          </w:p>
          <w:p w:rsidR="00030DEF" w:rsidRDefault="00030DEF" w:rsidP="005B5ACE">
            <w:pPr>
              <w:spacing w:after="0"/>
              <w:rPr>
                <w:sz w:val="24"/>
              </w:rPr>
            </w:pPr>
          </w:p>
          <w:p w:rsidR="00EF0CD9" w:rsidRPr="002258CA" w:rsidRDefault="00EF0CD9" w:rsidP="005B5ACE">
            <w:pPr>
              <w:spacing w:after="0"/>
              <w:rPr>
                <w:b/>
                <w:sz w:val="24"/>
              </w:rPr>
            </w:pPr>
            <w:r w:rsidRPr="002258CA">
              <w:rPr>
                <w:b/>
                <w:sz w:val="24"/>
              </w:rPr>
              <w:t>Staff Recognition Thank Your Cards</w:t>
            </w:r>
          </w:p>
          <w:p w:rsidR="00EF0CD9" w:rsidRPr="002258CA" w:rsidRDefault="005153C1" w:rsidP="005B5ACE">
            <w:pPr>
              <w:spacing w:after="0"/>
              <w:rPr>
                <w:sz w:val="24"/>
              </w:rPr>
            </w:pPr>
            <w:r>
              <w:rPr>
                <w:sz w:val="24"/>
              </w:rPr>
              <w:t>Paul Taylor</w:t>
            </w:r>
            <w:r w:rsidR="00EF0CD9" w:rsidRPr="002258CA">
              <w:rPr>
                <w:sz w:val="24"/>
              </w:rPr>
              <w:t xml:space="preserve"> identified the following recipients for the next round of Staff Recognition cards</w:t>
            </w:r>
          </w:p>
          <w:p w:rsidR="0006058D" w:rsidRPr="0006058D" w:rsidRDefault="005153C1" w:rsidP="0006058D">
            <w:pPr>
              <w:pStyle w:val="ListParagraph"/>
              <w:numPr>
                <w:ilvl w:val="0"/>
                <w:numId w:val="30"/>
              </w:numPr>
              <w:rPr>
                <w:sz w:val="24"/>
              </w:rPr>
            </w:pPr>
            <w:r>
              <w:rPr>
                <w:b/>
                <w:sz w:val="24"/>
              </w:rPr>
              <w:t>Andrew Newton</w:t>
            </w:r>
            <w:r>
              <w:rPr>
                <w:sz w:val="24"/>
              </w:rPr>
              <w:t xml:space="preserve"> – Great job stepping up to the role of Deputy Principal</w:t>
            </w:r>
            <w:r w:rsidR="0006058D">
              <w:rPr>
                <w:sz w:val="24"/>
              </w:rPr>
              <w:t>.</w:t>
            </w:r>
            <w:r>
              <w:rPr>
                <w:sz w:val="24"/>
              </w:rPr>
              <w:t xml:space="preserve">  Terrific team player.</w:t>
            </w:r>
          </w:p>
          <w:p w:rsidR="00C738FF" w:rsidRPr="00C738FF" w:rsidRDefault="005153C1" w:rsidP="0006058D">
            <w:pPr>
              <w:pStyle w:val="ListParagraph"/>
              <w:numPr>
                <w:ilvl w:val="0"/>
                <w:numId w:val="30"/>
              </w:numPr>
              <w:rPr>
                <w:sz w:val="24"/>
              </w:rPr>
            </w:pPr>
            <w:r>
              <w:rPr>
                <w:b/>
                <w:sz w:val="24"/>
              </w:rPr>
              <w:lastRenderedPageBreak/>
              <w:t>Nicole Higgins</w:t>
            </w:r>
            <w:r w:rsidR="0006058D" w:rsidRPr="0006058D">
              <w:rPr>
                <w:sz w:val="24"/>
              </w:rPr>
              <w:t xml:space="preserve"> </w:t>
            </w:r>
            <w:r>
              <w:rPr>
                <w:sz w:val="24"/>
              </w:rPr>
              <w:t xml:space="preserve"> </w:t>
            </w:r>
            <w:r w:rsidR="00044EEA" w:rsidRPr="0006058D">
              <w:rPr>
                <w:sz w:val="24"/>
              </w:rPr>
              <w:t xml:space="preserve">– </w:t>
            </w:r>
            <w:r w:rsidR="00044EEA">
              <w:rPr>
                <w:sz w:val="24"/>
              </w:rPr>
              <w:t>Introduction</w:t>
            </w:r>
            <w:r>
              <w:rPr>
                <w:sz w:val="24"/>
              </w:rPr>
              <w:t xml:space="preserve"> of student newsletter “High Tide” </w:t>
            </w:r>
            <w:r w:rsidR="00044EEA">
              <w:rPr>
                <w:sz w:val="24"/>
              </w:rPr>
              <w:t>and coordinator</w:t>
            </w:r>
            <w:r>
              <w:rPr>
                <w:sz w:val="24"/>
              </w:rPr>
              <w:t xml:space="preserve"> of the well </w:t>
            </w:r>
            <w:r w:rsidR="00E65F42">
              <w:rPr>
                <w:sz w:val="24"/>
              </w:rPr>
              <w:t>-received</w:t>
            </w:r>
            <w:r>
              <w:rPr>
                <w:sz w:val="24"/>
              </w:rPr>
              <w:t xml:space="preserve"> student drama “Black Medea”. </w:t>
            </w:r>
          </w:p>
          <w:p w:rsidR="0006058D" w:rsidRPr="0006058D" w:rsidRDefault="005153C1" w:rsidP="0006058D">
            <w:pPr>
              <w:pStyle w:val="ListParagraph"/>
              <w:numPr>
                <w:ilvl w:val="0"/>
                <w:numId w:val="30"/>
              </w:numPr>
              <w:rPr>
                <w:sz w:val="24"/>
              </w:rPr>
            </w:pPr>
            <w:r>
              <w:rPr>
                <w:b/>
                <w:sz w:val="24"/>
              </w:rPr>
              <w:t>Corey Ryan</w:t>
            </w:r>
            <w:r w:rsidR="00E65F42">
              <w:rPr>
                <w:sz w:val="24"/>
              </w:rPr>
              <w:t xml:space="preserve"> – Enthusiasm and overall growth in the role of teaching.</w:t>
            </w:r>
          </w:p>
          <w:p w:rsidR="0006058D" w:rsidRPr="0006058D" w:rsidRDefault="00E65F42" w:rsidP="0006058D">
            <w:pPr>
              <w:pStyle w:val="ListParagraph"/>
              <w:numPr>
                <w:ilvl w:val="0"/>
                <w:numId w:val="30"/>
              </w:numPr>
              <w:rPr>
                <w:sz w:val="24"/>
              </w:rPr>
            </w:pPr>
            <w:r>
              <w:rPr>
                <w:b/>
                <w:sz w:val="24"/>
              </w:rPr>
              <w:t>Josh Barkwith</w:t>
            </w:r>
            <w:r w:rsidR="0006058D" w:rsidRPr="0006058D">
              <w:rPr>
                <w:sz w:val="24"/>
              </w:rPr>
              <w:t xml:space="preserve"> –</w:t>
            </w:r>
            <w:r>
              <w:rPr>
                <w:sz w:val="24"/>
              </w:rPr>
              <w:t xml:space="preserve"> Dedication to music and students as seen by the full house attendance of the evening musical performance and commitment to the student choir.</w:t>
            </w:r>
          </w:p>
          <w:p w:rsidR="00030DEF" w:rsidRDefault="00030DEF" w:rsidP="005B5ACE">
            <w:pPr>
              <w:spacing w:after="0"/>
              <w:rPr>
                <w:b/>
                <w:sz w:val="24"/>
              </w:rPr>
            </w:pPr>
          </w:p>
          <w:p w:rsidR="00EF0CD9" w:rsidRDefault="00E65F42" w:rsidP="005B5ACE">
            <w:pPr>
              <w:spacing w:after="0"/>
              <w:rPr>
                <w:b/>
                <w:sz w:val="24"/>
              </w:rPr>
            </w:pPr>
            <w:r>
              <w:rPr>
                <w:b/>
                <w:sz w:val="24"/>
              </w:rPr>
              <w:t>Planning for the Year Ahead</w:t>
            </w:r>
          </w:p>
          <w:p w:rsidR="0006058D" w:rsidRDefault="00E65F42" w:rsidP="005B5ACE">
            <w:pPr>
              <w:spacing w:after="0"/>
              <w:rPr>
                <w:sz w:val="24"/>
              </w:rPr>
            </w:pPr>
            <w:r>
              <w:rPr>
                <w:sz w:val="24"/>
              </w:rPr>
              <w:t xml:space="preserve">Agreed to discuss options </w:t>
            </w:r>
            <w:r w:rsidR="00437A4E">
              <w:rPr>
                <w:sz w:val="24"/>
              </w:rPr>
              <w:t>a</w:t>
            </w:r>
            <w:r w:rsidR="00C3257B">
              <w:rPr>
                <w:sz w:val="24"/>
              </w:rPr>
              <w:t>t</w:t>
            </w:r>
            <w:r>
              <w:rPr>
                <w:sz w:val="24"/>
              </w:rPr>
              <w:t xml:space="preserve"> a separate </w:t>
            </w:r>
            <w:r w:rsidR="00437A4E">
              <w:rPr>
                <w:sz w:val="24"/>
              </w:rPr>
              <w:t>workshop</w:t>
            </w:r>
            <w:r>
              <w:rPr>
                <w:sz w:val="24"/>
              </w:rPr>
              <w:t xml:space="preserve"> and present proposals at the April mee</w:t>
            </w:r>
            <w:r w:rsidR="00437A4E">
              <w:rPr>
                <w:sz w:val="24"/>
              </w:rPr>
              <w:t xml:space="preserve">ting.  Aim is to formulate a calendar of events that promotes positive community engagement.   This includes options for how to promote the P&amp;C </w:t>
            </w:r>
            <w:r w:rsidR="00C3257B">
              <w:rPr>
                <w:sz w:val="24"/>
              </w:rPr>
              <w:t>with a new name</w:t>
            </w:r>
            <w:r w:rsidR="00437A4E">
              <w:rPr>
                <w:sz w:val="24"/>
              </w:rPr>
              <w:t>.</w:t>
            </w:r>
          </w:p>
          <w:p w:rsidR="00C3257B" w:rsidRDefault="00C3257B" w:rsidP="00C3257B">
            <w:pPr>
              <w:spacing w:after="0"/>
              <w:rPr>
                <w:b/>
                <w:sz w:val="24"/>
              </w:rPr>
            </w:pPr>
          </w:p>
          <w:p w:rsidR="001A0352" w:rsidRPr="001A0352" w:rsidRDefault="001A0352" w:rsidP="005B5ACE">
            <w:pPr>
              <w:spacing w:after="0"/>
              <w:rPr>
                <w:b/>
                <w:sz w:val="24"/>
              </w:rPr>
            </w:pPr>
            <w:r w:rsidRPr="001A0352">
              <w:rPr>
                <w:b/>
                <w:sz w:val="24"/>
              </w:rPr>
              <w:t>Schools Excellence Framework</w:t>
            </w:r>
          </w:p>
          <w:p w:rsidR="001A0352" w:rsidRDefault="001A0352" w:rsidP="005B5ACE">
            <w:pPr>
              <w:spacing w:after="0"/>
              <w:rPr>
                <w:sz w:val="24"/>
              </w:rPr>
            </w:pPr>
            <w:r>
              <w:rPr>
                <w:sz w:val="24"/>
              </w:rPr>
              <w:t xml:space="preserve">Peter, Rosana and Cathy agreed to provide feedback to Paul Taylor </w:t>
            </w:r>
            <w:hyperlink r:id="rId8" w:history="1">
              <w:r w:rsidRPr="00CB7E31">
                <w:rPr>
                  <w:rStyle w:val="Hyperlink"/>
                  <w:sz w:val="24"/>
                </w:rPr>
                <w:t>paul.e.taylor@det.nsw.edu.au</w:t>
              </w:r>
            </w:hyperlink>
            <w:r>
              <w:rPr>
                <w:sz w:val="24"/>
              </w:rPr>
              <w:t xml:space="preserve"> by 8 April 2016.</w:t>
            </w:r>
          </w:p>
          <w:p w:rsidR="00C3257B" w:rsidRDefault="00C3257B" w:rsidP="005B5ACE">
            <w:pPr>
              <w:spacing w:after="0"/>
              <w:rPr>
                <w:b/>
                <w:sz w:val="24"/>
              </w:rPr>
            </w:pPr>
          </w:p>
          <w:p w:rsidR="00805BD5" w:rsidRPr="00805BD5" w:rsidRDefault="00805BD5" w:rsidP="005B5ACE">
            <w:pPr>
              <w:spacing w:after="0"/>
              <w:rPr>
                <w:b/>
                <w:sz w:val="24"/>
              </w:rPr>
            </w:pPr>
            <w:r w:rsidRPr="00805BD5">
              <w:rPr>
                <w:b/>
                <w:sz w:val="24"/>
              </w:rPr>
              <w:t>Website</w:t>
            </w:r>
          </w:p>
          <w:p w:rsidR="00805BD5" w:rsidRDefault="00805BD5" w:rsidP="005B5ACE">
            <w:pPr>
              <w:spacing w:after="0"/>
              <w:rPr>
                <w:sz w:val="24"/>
              </w:rPr>
            </w:pPr>
            <w:r>
              <w:rPr>
                <w:sz w:val="24"/>
              </w:rPr>
              <w:t>101 people looked that the P&amp;C page during February.</w:t>
            </w:r>
          </w:p>
          <w:p w:rsidR="00805BD5" w:rsidRDefault="00805BD5" w:rsidP="005B5ACE">
            <w:pPr>
              <w:spacing w:after="0"/>
              <w:rPr>
                <w:sz w:val="24"/>
              </w:rPr>
            </w:pPr>
            <w:r>
              <w:rPr>
                <w:sz w:val="24"/>
              </w:rPr>
              <w:t>Karen Cunningham will provide Cathy with monthly results.</w:t>
            </w:r>
          </w:p>
          <w:p w:rsidR="00805BD5" w:rsidRDefault="00805BD5" w:rsidP="00805BD5">
            <w:pPr>
              <w:spacing w:after="0"/>
              <w:rPr>
                <w:b/>
                <w:sz w:val="24"/>
              </w:rPr>
            </w:pPr>
          </w:p>
          <w:p w:rsidR="00805BD5" w:rsidRPr="00805BD5" w:rsidRDefault="00805BD5" w:rsidP="00805BD5">
            <w:pPr>
              <w:spacing w:after="0"/>
              <w:rPr>
                <w:b/>
                <w:sz w:val="24"/>
              </w:rPr>
            </w:pPr>
            <w:r>
              <w:rPr>
                <w:b/>
                <w:sz w:val="24"/>
              </w:rPr>
              <w:t>Cloud Backup</w:t>
            </w:r>
          </w:p>
          <w:p w:rsidR="00805BD5" w:rsidRDefault="00805BD5" w:rsidP="00805BD5">
            <w:pPr>
              <w:spacing w:after="0"/>
              <w:rPr>
                <w:sz w:val="24"/>
              </w:rPr>
            </w:pPr>
            <w:r>
              <w:rPr>
                <w:sz w:val="24"/>
              </w:rPr>
              <w:t>Cathy</w:t>
            </w:r>
            <w:r w:rsidR="00C3257B">
              <w:rPr>
                <w:sz w:val="24"/>
              </w:rPr>
              <w:t xml:space="preserve"> </w:t>
            </w:r>
            <w:r>
              <w:rPr>
                <w:sz w:val="24"/>
              </w:rPr>
              <w:t>has stored all VHS P&amp;C Correspondence on the school laptop, flashdrive and Google Drive.  Paul Taylor agreed to support Cathy with transferring Google account to a public drive.</w:t>
            </w:r>
          </w:p>
          <w:p w:rsidR="00805BD5" w:rsidRDefault="00805BD5" w:rsidP="00EF0CD9">
            <w:pPr>
              <w:rPr>
                <w:rFonts w:eastAsiaTheme="minorHAnsi"/>
                <w:b/>
                <w:bCs/>
                <w:color w:val="712818" w:themeColor="accent2" w:themeShade="BF"/>
                <w:sz w:val="28"/>
                <w:szCs w:val="28"/>
              </w:rPr>
            </w:pPr>
          </w:p>
          <w:p w:rsidR="00D13453" w:rsidRPr="005B206F" w:rsidRDefault="00110455" w:rsidP="00EF0CD9">
            <w:pPr>
              <w:rPr>
                <w:b/>
                <w:color w:val="712818" w:themeColor="accent2" w:themeShade="BF"/>
                <w:sz w:val="24"/>
              </w:rPr>
            </w:pPr>
            <w:r w:rsidRPr="00110455">
              <w:rPr>
                <w:rFonts w:eastAsiaTheme="minorHAnsi"/>
                <w:b/>
                <w:bCs/>
                <w:color w:val="712818" w:themeColor="accent2" w:themeShade="BF"/>
                <w:sz w:val="28"/>
                <w:szCs w:val="28"/>
              </w:rPr>
              <w:t>Principals Report</w:t>
            </w:r>
          </w:p>
          <w:p w:rsidR="00BD6DAB" w:rsidRDefault="001A0352" w:rsidP="00C46BB2">
            <w:pPr>
              <w:pStyle w:val="ListParagraph"/>
              <w:numPr>
                <w:ilvl w:val="0"/>
                <w:numId w:val="29"/>
              </w:numPr>
              <w:rPr>
                <w:rFonts w:eastAsiaTheme="minorHAnsi"/>
                <w:bCs/>
                <w:color w:val="auto"/>
                <w:sz w:val="24"/>
              </w:rPr>
            </w:pPr>
            <w:r>
              <w:rPr>
                <w:rFonts w:eastAsiaTheme="minorHAnsi"/>
                <w:bCs/>
                <w:color w:val="auto"/>
                <w:sz w:val="24"/>
              </w:rPr>
              <w:t>Steve Glenday has been on leave for the past month.</w:t>
            </w:r>
          </w:p>
          <w:p w:rsidR="001A0352" w:rsidRDefault="001A0352" w:rsidP="00C46BB2">
            <w:pPr>
              <w:pStyle w:val="ListParagraph"/>
              <w:numPr>
                <w:ilvl w:val="0"/>
                <w:numId w:val="29"/>
              </w:numPr>
              <w:rPr>
                <w:rFonts w:eastAsiaTheme="minorHAnsi"/>
                <w:bCs/>
                <w:color w:val="auto"/>
                <w:sz w:val="24"/>
              </w:rPr>
            </w:pPr>
            <w:r>
              <w:rPr>
                <w:rFonts w:eastAsiaTheme="minorHAnsi"/>
                <w:bCs/>
                <w:color w:val="auto"/>
                <w:sz w:val="24"/>
              </w:rPr>
              <w:t>Review of each year group.</w:t>
            </w:r>
          </w:p>
          <w:p w:rsidR="001A0352" w:rsidRDefault="00B50D8B" w:rsidP="00C46BB2">
            <w:pPr>
              <w:pStyle w:val="ListParagraph"/>
              <w:numPr>
                <w:ilvl w:val="0"/>
                <w:numId w:val="29"/>
              </w:numPr>
              <w:rPr>
                <w:rFonts w:eastAsiaTheme="minorHAnsi"/>
                <w:bCs/>
                <w:color w:val="auto"/>
                <w:sz w:val="24"/>
              </w:rPr>
            </w:pPr>
            <w:r>
              <w:rPr>
                <w:rFonts w:eastAsiaTheme="minorHAnsi"/>
                <w:bCs/>
                <w:color w:val="auto"/>
                <w:sz w:val="24"/>
              </w:rPr>
              <w:t>Congratulations to Glad, Gary and Marion Worthy and all students involved with the huge success of the Alpaca showing at the Royal Easter Show.</w:t>
            </w:r>
          </w:p>
          <w:p w:rsidR="00B50D8B" w:rsidRDefault="00B50D8B" w:rsidP="00C46BB2">
            <w:pPr>
              <w:pStyle w:val="ListParagraph"/>
              <w:numPr>
                <w:ilvl w:val="0"/>
                <w:numId w:val="29"/>
              </w:numPr>
              <w:rPr>
                <w:rFonts w:eastAsiaTheme="minorHAnsi"/>
                <w:bCs/>
                <w:color w:val="auto"/>
                <w:sz w:val="24"/>
              </w:rPr>
            </w:pPr>
            <w:r>
              <w:rPr>
                <w:rFonts w:eastAsiaTheme="minorHAnsi"/>
                <w:bCs/>
                <w:color w:val="auto"/>
                <w:sz w:val="24"/>
              </w:rPr>
              <w:t>Discussed options to encourage students to stop littering and keep the school environment tidy.  Mary suggested signage.  Agreed to consider as part of “Planning for the Year Ahead”.</w:t>
            </w:r>
          </w:p>
          <w:p w:rsidR="00EC4C71" w:rsidRDefault="00EC4C71" w:rsidP="00C46BB2">
            <w:pPr>
              <w:pStyle w:val="ListParagraph"/>
              <w:numPr>
                <w:ilvl w:val="0"/>
                <w:numId w:val="29"/>
              </w:numPr>
              <w:rPr>
                <w:rFonts w:eastAsiaTheme="minorHAnsi"/>
                <w:bCs/>
                <w:color w:val="auto"/>
                <w:sz w:val="24"/>
              </w:rPr>
            </w:pPr>
            <w:r>
              <w:rPr>
                <w:rFonts w:eastAsiaTheme="minorHAnsi"/>
                <w:bCs/>
                <w:color w:val="auto"/>
                <w:sz w:val="24"/>
              </w:rPr>
              <w:t>Year 10 work experience begins next week.</w:t>
            </w:r>
          </w:p>
          <w:p w:rsidR="00EC4C71" w:rsidRDefault="00EC4C71" w:rsidP="00C46BB2">
            <w:pPr>
              <w:pStyle w:val="ListParagraph"/>
              <w:numPr>
                <w:ilvl w:val="0"/>
                <w:numId w:val="29"/>
              </w:numPr>
              <w:rPr>
                <w:rFonts w:eastAsiaTheme="minorHAnsi"/>
                <w:bCs/>
                <w:color w:val="auto"/>
                <w:sz w:val="24"/>
              </w:rPr>
            </w:pPr>
            <w:r>
              <w:rPr>
                <w:rFonts w:eastAsiaTheme="minorHAnsi"/>
                <w:bCs/>
                <w:color w:val="auto"/>
                <w:sz w:val="24"/>
              </w:rPr>
              <w:t>Parent Teacher Nights well attended.</w:t>
            </w:r>
          </w:p>
          <w:p w:rsidR="00EC4C71" w:rsidRDefault="00EC4C71" w:rsidP="00C46BB2">
            <w:pPr>
              <w:pStyle w:val="ListParagraph"/>
              <w:numPr>
                <w:ilvl w:val="0"/>
                <w:numId w:val="29"/>
              </w:numPr>
              <w:rPr>
                <w:rFonts w:eastAsiaTheme="minorHAnsi"/>
                <w:bCs/>
                <w:color w:val="auto"/>
                <w:sz w:val="24"/>
              </w:rPr>
            </w:pPr>
            <w:r>
              <w:rPr>
                <w:rFonts w:eastAsiaTheme="minorHAnsi"/>
                <w:bCs/>
                <w:color w:val="auto"/>
                <w:sz w:val="24"/>
              </w:rPr>
              <w:t>Great participating at All Schools Triathlon.</w:t>
            </w:r>
          </w:p>
          <w:p w:rsidR="00EC4C71" w:rsidRDefault="00490D32" w:rsidP="00C46BB2">
            <w:pPr>
              <w:pStyle w:val="ListParagraph"/>
              <w:numPr>
                <w:ilvl w:val="0"/>
                <w:numId w:val="29"/>
              </w:numPr>
              <w:rPr>
                <w:rFonts w:eastAsiaTheme="minorHAnsi"/>
                <w:bCs/>
                <w:color w:val="auto"/>
                <w:sz w:val="24"/>
              </w:rPr>
            </w:pPr>
            <w:r>
              <w:rPr>
                <w:rFonts w:eastAsiaTheme="minorHAnsi"/>
                <w:bCs/>
                <w:color w:val="auto"/>
                <w:sz w:val="24"/>
              </w:rPr>
              <w:lastRenderedPageBreak/>
              <w:t xml:space="preserve">The first of four staff development evenings </w:t>
            </w:r>
            <w:r w:rsidR="00EC4C71">
              <w:rPr>
                <w:rFonts w:eastAsiaTheme="minorHAnsi"/>
                <w:bCs/>
                <w:color w:val="auto"/>
                <w:sz w:val="24"/>
              </w:rPr>
              <w:t>was well attended.  This event was theory based, the next workshop will be more ‘hands on’.</w:t>
            </w:r>
          </w:p>
          <w:p w:rsidR="005B206F" w:rsidRDefault="00024252" w:rsidP="005B5ACE">
            <w:pPr>
              <w:spacing w:after="0"/>
              <w:rPr>
                <w:rFonts w:eastAsiaTheme="minorHAnsi"/>
                <w:b/>
                <w:bCs/>
                <w:color w:val="712818" w:themeColor="accent2" w:themeShade="BF"/>
                <w:sz w:val="28"/>
                <w:szCs w:val="28"/>
              </w:rPr>
            </w:pPr>
            <w:r w:rsidRPr="00024252">
              <w:rPr>
                <w:rFonts w:eastAsiaTheme="minorHAnsi"/>
                <w:b/>
                <w:bCs/>
                <w:color w:val="712818" w:themeColor="accent2" w:themeShade="BF"/>
                <w:sz w:val="28"/>
                <w:szCs w:val="28"/>
              </w:rPr>
              <w:t>Treasurer’s Report</w:t>
            </w:r>
          </w:p>
          <w:p w:rsidR="00024252" w:rsidRDefault="00024252" w:rsidP="005B5ACE">
            <w:pPr>
              <w:pStyle w:val="ListParagraph"/>
              <w:numPr>
                <w:ilvl w:val="0"/>
                <w:numId w:val="10"/>
              </w:numPr>
              <w:spacing w:after="0"/>
              <w:rPr>
                <w:rFonts w:eastAsiaTheme="minorHAnsi"/>
                <w:bCs/>
                <w:color w:val="auto"/>
                <w:sz w:val="24"/>
              </w:rPr>
            </w:pPr>
            <w:r w:rsidRPr="00783910">
              <w:rPr>
                <w:rFonts w:eastAsiaTheme="minorHAnsi"/>
                <w:bCs/>
                <w:color w:val="auto"/>
                <w:sz w:val="24"/>
              </w:rPr>
              <w:t>Report tabled</w:t>
            </w:r>
            <w:r w:rsidR="003B508C">
              <w:rPr>
                <w:rFonts w:eastAsiaTheme="minorHAnsi"/>
                <w:bCs/>
                <w:color w:val="auto"/>
                <w:sz w:val="24"/>
              </w:rPr>
              <w:t>.</w:t>
            </w:r>
          </w:p>
          <w:p w:rsidR="003B508C" w:rsidRDefault="00DF4761" w:rsidP="00024252">
            <w:pPr>
              <w:pStyle w:val="ListParagraph"/>
              <w:numPr>
                <w:ilvl w:val="0"/>
                <w:numId w:val="10"/>
              </w:numPr>
              <w:rPr>
                <w:rFonts w:eastAsiaTheme="minorHAnsi"/>
                <w:bCs/>
                <w:color w:val="auto"/>
                <w:sz w:val="24"/>
              </w:rPr>
            </w:pPr>
            <w:r>
              <w:rPr>
                <w:rFonts w:eastAsiaTheme="minorHAnsi"/>
                <w:bCs/>
                <w:color w:val="auto"/>
                <w:sz w:val="24"/>
              </w:rPr>
              <w:t>BOSCO accounting Audit accepted at Annual General Meeting</w:t>
            </w:r>
            <w:r w:rsidR="003B508C">
              <w:rPr>
                <w:rFonts w:eastAsiaTheme="minorHAnsi"/>
                <w:bCs/>
                <w:color w:val="auto"/>
                <w:sz w:val="24"/>
              </w:rPr>
              <w:t>.</w:t>
            </w:r>
          </w:p>
          <w:p w:rsidR="005B5ACE" w:rsidRDefault="005B5ACE" w:rsidP="00024252">
            <w:pPr>
              <w:pStyle w:val="ListParagraph"/>
              <w:numPr>
                <w:ilvl w:val="0"/>
                <w:numId w:val="10"/>
              </w:numPr>
              <w:rPr>
                <w:rFonts w:eastAsiaTheme="minorHAnsi"/>
                <w:bCs/>
                <w:color w:val="auto"/>
                <w:sz w:val="24"/>
              </w:rPr>
            </w:pPr>
            <w:r>
              <w:rPr>
                <w:rFonts w:eastAsiaTheme="minorHAnsi"/>
                <w:bCs/>
                <w:color w:val="auto"/>
                <w:sz w:val="24"/>
              </w:rPr>
              <w:t>Approved for Neil to pay BOSCO invoice of $598.00.</w:t>
            </w:r>
          </w:p>
          <w:p w:rsidR="00024252" w:rsidRDefault="00024252" w:rsidP="005B5ACE">
            <w:pPr>
              <w:spacing w:after="0"/>
              <w:rPr>
                <w:rFonts w:eastAsiaTheme="minorHAnsi"/>
                <w:b/>
                <w:bCs/>
                <w:color w:val="712818" w:themeColor="accent2" w:themeShade="BF"/>
                <w:sz w:val="28"/>
                <w:szCs w:val="28"/>
              </w:rPr>
            </w:pPr>
            <w:r w:rsidRPr="00024252">
              <w:rPr>
                <w:rFonts w:eastAsiaTheme="minorHAnsi"/>
                <w:b/>
                <w:bCs/>
                <w:color w:val="712818" w:themeColor="accent2" w:themeShade="BF"/>
                <w:sz w:val="28"/>
                <w:szCs w:val="28"/>
              </w:rPr>
              <w:t>Canteen Report</w:t>
            </w:r>
          </w:p>
          <w:p w:rsidR="0004796F" w:rsidRDefault="00DF4761" w:rsidP="005B5ACE">
            <w:pPr>
              <w:pStyle w:val="ListParagraph"/>
              <w:numPr>
                <w:ilvl w:val="0"/>
                <w:numId w:val="11"/>
              </w:numPr>
              <w:spacing w:after="0"/>
              <w:rPr>
                <w:rFonts w:eastAsiaTheme="minorHAnsi"/>
                <w:bCs/>
                <w:color w:val="auto"/>
                <w:sz w:val="24"/>
              </w:rPr>
            </w:pPr>
            <w:r>
              <w:rPr>
                <w:rFonts w:eastAsiaTheme="minorHAnsi"/>
                <w:bCs/>
                <w:color w:val="auto"/>
                <w:sz w:val="24"/>
              </w:rPr>
              <w:t>February report tabled</w:t>
            </w:r>
            <w:r w:rsidR="0004796F">
              <w:rPr>
                <w:rFonts w:eastAsiaTheme="minorHAnsi"/>
                <w:bCs/>
                <w:color w:val="auto"/>
                <w:sz w:val="24"/>
              </w:rPr>
              <w:t>.</w:t>
            </w:r>
          </w:p>
          <w:p w:rsidR="00DA6FD3" w:rsidRDefault="00DA6FD3" w:rsidP="005B5ACE">
            <w:pPr>
              <w:pStyle w:val="ListParagraph"/>
              <w:numPr>
                <w:ilvl w:val="0"/>
                <w:numId w:val="11"/>
              </w:numPr>
              <w:spacing w:after="0"/>
              <w:rPr>
                <w:rFonts w:eastAsiaTheme="minorHAnsi"/>
                <w:bCs/>
                <w:color w:val="auto"/>
                <w:sz w:val="24"/>
              </w:rPr>
            </w:pPr>
            <w:r>
              <w:rPr>
                <w:rFonts w:eastAsiaTheme="minorHAnsi"/>
                <w:bCs/>
                <w:color w:val="auto"/>
                <w:sz w:val="24"/>
              </w:rPr>
              <w:t>Peter moved to accept.  Rosana accepted.</w:t>
            </w:r>
          </w:p>
          <w:p w:rsidR="005B5ACE" w:rsidRPr="005B5ACE" w:rsidRDefault="005B5ACE" w:rsidP="005B5ACE">
            <w:pPr>
              <w:spacing w:after="0"/>
              <w:ind w:left="360"/>
              <w:rPr>
                <w:rFonts w:eastAsiaTheme="minorHAnsi"/>
                <w:bCs/>
                <w:color w:val="auto"/>
                <w:sz w:val="24"/>
              </w:rPr>
            </w:pPr>
          </w:p>
          <w:p w:rsidR="00024252" w:rsidRDefault="00024252" w:rsidP="005B5ACE">
            <w:pPr>
              <w:spacing w:after="0"/>
              <w:rPr>
                <w:rFonts w:eastAsiaTheme="minorHAnsi"/>
                <w:b/>
                <w:bCs/>
                <w:color w:val="712818" w:themeColor="accent2" w:themeShade="BF"/>
                <w:sz w:val="28"/>
                <w:szCs w:val="28"/>
              </w:rPr>
            </w:pPr>
            <w:r w:rsidRPr="00024252">
              <w:rPr>
                <w:rFonts w:eastAsiaTheme="minorHAnsi"/>
                <w:b/>
                <w:bCs/>
                <w:color w:val="712818" w:themeColor="accent2" w:themeShade="BF"/>
                <w:sz w:val="28"/>
                <w:szCs w:val="28"/>
              </w:rPr>
              <w:t>Correspondence</w:t>
            </w:r>
          </w:p>
          <w:p w:rsidR="00F55128" w:rsidRDefault="00DF4761" w:rsidP="005B5ACE">
            <w:pPr>
              <w:pStyle w:val="ListParagraph"/>
              <w:numPr>
                <w:ilvl w:val="0"/>
                <w:numId w:val="13"/>
              </w:numPr>
              <w:spacing w:after="0"/>
              <w:rPr>
                <w:rFonts w:eastAsiaTheme="minorHAnsi"/>
                <w:bCs/>
                <w:color w:val="auto"/>
                <w:sz w:val="24"/>
              </w:rPr>
            </w:pPr>
            <w:r>
              <w:rPr>
                <w:rFonts w:eastAsiaTheme="minorHAnsi"/>
                <w:bCs/>
                <w:color w:val="auto"/>
                <w:sz w:val="24"/>
              </w:rPr>
              <w:t>Nil</w:t>
            </w:r>
          </w:p>
          <w:p w:rsidR="005B5ACE" w:rsidRPr="005B5ACE" w:rsidRDefault="005B5ACE" w:rsidP="005B5ACE">
            <w:pPr>
              <w:spacing w:after="0"/>
              <w:ind w:left="360"/>
              <w:rPr>
                <w:rFonts w:eastAsiaTheme="minorHAnsi"/>
                <w:bCs/>
                <w:color w:val="auto"/>
                <w:sz w:val="24"/>
              </w:rPr>
            </w:pPr>
          </w:p>
          <w:p w:rsidR="00030DEF" w:rsidRPr="00030DEF" w:rsidRDefault="007C446F" w:rsidP="00030DEF">
            <w:pPr>
              <w:spacing w:after="0"/>
              <w:rPr>
                <w:rFonts w:eastAsiaTheme="minorHAnsi"/>
                <w:b/>
                <w:bCs/>
                <w:color w:val="712818" w:themeColor="accent2" w:themeShade="BF"/>
                <w:sz w:val="28"/>
                <w:szCs w:val="28"/>
              </w:rPr>
            </w:pPr>
            <w:r w:rsidRPr="007C446F">
              <w:rPr>
                <w:rFonts w:eastAsiaTheme="minorHAnsi"/>
                <w:b/>
                <w:bCs/>
                <w:color w:val="712818" w:themeColor="accent2" w:themeShade="BF"/>
                <w:sz w:val="28"/>
                <w:szCs w:val="28"/>
              </w:rPr>
              <w:t>General Business</w:t>
            </w:r>
          </w:p>
          <w:p w:rsidR="00030DEF" w:rsidRPr="00030DEF" w:rsidRDefault="002252DB" w:rsidP="00030DEF">
            <w:pPr>
              <w:pStyle w:val="ListParagraph"/>
              <w:numPr>
                <w:ilvl w:val="0"/>
                <w:numId w:val="13"/>
              </w:numPr>
              <w:rPr>
                <w:rFonts w:eastAsiaTheme="minorHAnsi"/>
                <w:b/>
                <w:bCs/>
                <w:color w:val="auto"/>
                <w:sz w:val="28"/>
                <w:szCs w:val="28"/>
              </w:rPr>
            </w:pPr>
            <w:r>
              <w:rPr>
                <w:rFonts w:eastAsiaTheme="minorHAnsi"/>
                <w:bCs/>
                <w:color w:val="auto"/>
                <w:sz w:val="24"/>
              </w:rPr>
              <w:t xml:space="preserve">Paul Taylor agreed to seek confirmation from Steve Glenday on when the </w:t>
            </w:r>
            <w:r w:rsidRPr="003554A6">
              <w:rPr>
                <w:rFonts w:eastAsiaTheme="minorHAnsi"/>
                <w:b/>
                <w:bCs/>
                <w:color w:val="auto"/>
                <w:sz w:val="24"/>
              </w:rPr>
              <w:t>Science Based Parent Information Session</w:t>
            </w:r>
            <w:r>
              <w:rPr>
                <w:rFonts w:eastAsiaTheme="minorHAnsi"/>
                <w:bCs/>
                <w:color w:val="auto"/>
                <w:sz w:val="24"/>
              </w:rPr>
              <w:t xml:space="preserve"> should be held and who the target audience will be.  Agreed that the target audience should be informed by mail.</w:t>
            </w:r>
          </w:p>
          <w:p w:rsidR="00074CD1" w:rsidRPr="00433EA8" w:rsidRDefault="00074CD1" w:rsidP="00624688">
            <w:pPr>
              <w:pStyle w:val="ListParagraph"/>
              <w:numPr>
                <w:ilvl w:val="0"/>
                <w:numId w:val="13"/>
              </w:numPr>
              <w:rPr>
                <w:rFonts w:eastAsiaTheme="minorHAnsi"/>
                <w:b/>
                <w:bCs/>
                <w:color w:val="auto"/>
                <w:sz w:val="28"/>
                <w:szCs w:val="28"/>
              </w:rPr>
            </w:pPr>
            <w:r>
              <w:rPr>
                <w:rFonts w:eastAsiaTheme="minorHAnsi"/>
                <w:bCs/>
                <w:color w:val="auto"/>
                <w:sz w:val="24"/>
              </w:rPr>
              <w:t>Peter acknowledged Renee Gilbert’s well written and positive contribution to recent front pages of the school newsletter.</w:t>
            </w:r>
          </w:p>
          <w:p w:rsidR="00433EA8" w:rsidRPr="00624688" w:rsidRDefault="00433EA8" w:rsidP="00624688">
            <w:pPr>
              <w:pStyle w:val="ListParagraph"/>
              <w:numPr>
                <w:ilvl w:val="0"/>
                <w:numId w:val="13"/>
              </w:numPr>
              <w:rPr>
                <w:rFonts w:eastAsiaTheme="minorHAnsi"/>
                <w:b/>
                <w:bCs/>
                <w:color w:val="auto"/>
                <w:sz w:val="28"/>
                <w:szCs w:val="28"/>
              </w:rPr>
            </w:pPr>
            <w:r>
              <w:rPr>
                <w:rFonts w:eastAsiaTheme="minorHAnsi"/>
                <w:bCs/>
                <w:color w:val="auto"/>
                <w:sz w:val="24"/>
              </w:rPr>
              <w:t>Paul confirmed that discussions continued on how the School Newsletter should evolve.</w:t>
            </w:r>
          </w:p>
          <w:p w:rsidR="0004796F" w:rsidRPr="0004796F" w:rsidRDefault="002650C2" w:rsidP="005B5ACE">
            <w:pPr>
              <w:ind w:left="360"/>
              <w:rPr>
                <w:rFonts w:eastAsiaTheme="minorHAnsi"/>
                <w:b/>
                <w:bCs/>
                <w:color w:val="auto"/>
                <w:sz w:val="28"/>
                <w:szCs w:val="28"/>
              </w:rPr>
            </w:pPr>
            <w:r w:rsidRPr="008C62F3">
              <w:rPr>
                <w:rFonts w:eastAsiaTheme="minorHAnsi"/>
                <w:b/>
                <w:bCs/>
                <w:color w:val="auto"/>
                <w:sz w:val="28"/>
                <w:szCs w:val="28"/>
              </w:rPr>
              <w:t xml:space="preserve">Meeting closed: </w:t>
            </w:r>
            <w:r w:rsidR="005B5ACE">
              <w:rPr>
                <w:rFonts w:eastAsiaTheme="minorHAnsi"/>
                <w:b/>
                <w:bCs/>
                <w:color w:val="auto"/>
                <w:sz w:val="28"/>
                <w:szCs w:val="28"/>
              </w:rPr>
              <w:t>9.15</w:t>
            </w:r>
            <w:r w:rsidR="004F6E0D" w:rsidRPr="008C62F3">
              <w:rPr>
                <w:rFonts w:eastAsiaTheme="minorHAnsi"/>
                <w:b/>
                <w:bCs/>
                <w:color w:val="auto"/>
                <w:sz w:val="28"/>
                <w:szCs w:val="28"/>
              </w:rPr>
              <w:t>pm</w:t>
            </w:r>
            <w:r w:rsidRPr="008C62F3">
              <w:rPr>
                <w:rFonts w:eastAsiaTheme="minorHAnsi"/>
                <w:b/>
                <w:bCs/>
                <w:color w:val="auto"/>
                <w:sz w:val="28"/>
                <w:szCs w:val="28"/>
              </w:rPr>
              <w:t xml:space="preserve"> </w:t>
            </w:r>
            <w:bookmarkEnd w:id="0"/>
          </w:p>
        </w:tc>
        <w:tc>
          <w:tcPr>
            <w:tcW w:w="106" w:type="pct"/>
          </w:tcPr>
          <w:p w:rsidR="00EF0CD9" w:rsidRPr="00437A4E" w:rsidRDefault="00EF0CD9" w:rsidP="00EF0CD9">
            <w:pPr>
              <w:rPr>
                <w:b/>
                <w:color w:val="FF0000"/>
              </w:rPr>
            </w:pPr>
          </w:p>
        </w:tc>
        <w:tc>
          <w:tcPr>
            <w:tcW w:w="1719" w:type="pct"/>
          </w:tcPr>
          <w:p w:rsidR="00EF0CD9" w:rsidRPr="00437A4E" w:rsidRDefault="00EF0CD9" w:rsidP="00EF0CD9">
            <w:pPr>
              <w:pStyle w:val="BlockText"/>
              <w:rPr>
                <w:b/>
                <w:color w:val="FF0000"/>
              </w:rPr>
            </w:pPr>
          </w:p>
          <w:p w:rsidR="00EF0CD9" w:rsidRPr="00437A4E" w:rsidRDefault="00EF0CD9" w:rsidP="00EF0CD9">
            <w:pPr>
              <w:pStyle w:val="BlockText"/>
              <w:rPr>
                <w:b/>
                <w:color w:val="FF0000"/>
                <w:sz w:val="28"/>
                <w:szCs w:val="28"/>
              </w:rPr>
            </w:pPr>
          </w:p>
          <w:p w:rsidR="00EF0CD9" w:rsidRPr="00437A4E" w:rsidRDefault="00EF0CD9" w:rsidP="00EF0CD9">
            <w:pPr>
              <w:pStyle w:val="BlockText"/>
              <w:rPr>
                <w:b/>
                <w:color w:val="FF0000"/>
                <w:sz w:val="28"/>
                <w:szCs w:val="28"/>
              </w:rPr>
            </w:pPr>
          </w:p>
          <w:p w:rsidR="00EF0CD9" w:rsidRPr="00437A4E" w:rsidRDefault="00EF0CD9" w:rsidP="00EF0CD9">
            <w:pPr>
              <w:pStyle w:val="BlockText"/>
              <w:rPr>
                <w:b/>
                <w:color w:val="FF0000"/>
                <w:sz w:val="28"/>
                <w:szCs w:val="28"/>
              </w:rPr>
            </w:pPr>
          </w:p>
          <w:p w:rsidR="00EF0CD9" w:rsidRPr="00437A4E" w:rsidRDefault="00EF0CD9" w:rsidP="00EF0CD9">
            <w:pPr>
              <w:pStyle w:val="BlockText"/>
              <w:rPr>
                <w:b/>
                <w:color w:val="FF0000"/>
                <w:sz w:val="28"/>
                <w:szCs w:val="28"/>
              </w:rPr>
            </w:pPr>
          </w:p>
          <w:p w:rsidR="00626583" w:rsidRPr="00437A4E" w:rsidRDefault="00626583" w:rsidP="00EF0CD9">
            <w:pPr>
              <w:pStyle w:val="BlockText"/>
              <w:rPr>
                <w:b/>
                <w:color w:val="FF0000"/>
                <w:sz w:val="28"/>
                <w:szCs w:val="28"/>
              </w:rPr>
            </w:pPr>
          </w:p>
          <w:p w:rsidR="00EF0CD9" w:rsidRPr="00437A4E" w:rsidRDefault="00EF0CD9" w:rsidP="00EF0CD9">
            <w:pPr>
              <w:pStyle w:val="BlockText"/>
              <w:rPr>
                <w:b/>
                <w:color w:val="FF0000"/>
                <w:sz w:val="28"/>
                <w:szCs w:val="28"/>
              </w:rPr>
            </w:pPr>
          </w:p>
          <w:p w:rsidR="00EF0CD9" w:rsidRPr="00437A4E" w:rsidRDefault="00EF0CD9" w:rsidP="00EF0CD9">
            <w:pPr>
              <w:pStyle w:val="BlockText"/>
              <w:rPr>
                <w:b/>
                <w:color w:val="FF0000"/>
                <w:sz w:val="28"/>
                <w:szCs w:val="28"/>
              </w:rPr>
            </w:pPr>
          </w:p>
          <w:p w:rsidR="00D94F2C" w:rsidRPr="00437A4E" w:rsidRDefault="00D94F2C" w:rsidP="00EF0CD9">
            <w:pPr>
              <w:pStyle w:val="BlockText"/>
              <w:rPr>
                <w:b/>
                <w:color w:val="FF0000"/>
                <w:sz w:val="24"/>
              </w:rPr>
            </w:pPr>
          </w:p>
          <w:p w:rsidR="00D94F2C" w:rsidRPr="00437A4E" w:rsidRDefault="00D94F2C" w:rsidP="00EF0CD9">
            <w:pPr>
              <w:pStyle w:val="BlockText"/>
              <w:rPr>
                <w:b/>
                <w:color w:val="FF0000"/>
                <w:sz w:val="24"/>
              </w:rPr>
            </w:pPr>
          </w:p>
          <w:p w:rsidR="00D94F2C" w:rsidRPr="00437A4E" w:rsidRDefault="00D94F2C" w:rsidP="00EF0CD9">
            <w:pPr>
              <w:pStyle w:val="BlockText"/>
              <w:rPr>
                <w:b/>
                <w:color w:val="FF0000"/>
                <w:sz w:val="24"/>
              </w:rPr>
            </w:pPr>
          </w:p>
          <w:p w:rsidR="00D94F2C" w:rsidRPr="00437A4E" w:rsidRDefault="00030DEF" w:rsidP="00EF0CD9">
            <w:pPr>
              <w:pStyle w:val="BlockText"/>
              <w:rPr>
                <w:b/>
                <w:color w:val="FF0000"/>
                <w:sz w:val="24"/>
              </w:rPr>
            </w:pPr>
            <w:r>
              <w:rPr>
                <w:b/>
                <w:color w:val="FF0000"/>
                <w:sz w:val="24"/>
              </w:rPr>
              <w:t>Neil to collect cheque from front office.</w:t>
            </w:r>
          </w:p>
          <w:p w:rsidR="00030DEF" w:rsidRDefault="00030DEF" w:rsidP="00EF0CD9">
            <w:pPr>
              <w:pStyle w:val="BlockText"/>
              <w:rPr>
                <w:b/>
                <w:color w:val="FF0000"/>
                <w:sz w:val="24"/>
              </w:rPr>
            </w:pPr>
          </w:p>
          <w:p w:rsidR="00030DEF" w:rsidRDefault="00030DEF" w:rsidP="00EF0CD9">
            <w:pPr>
              <w:pStyle w:val="BlockText"/>
              <w:rPr>
                <w:b/>
                <w:color w:val="FF0000"/>
                <w:sz w:val="24"/>
              </w:rPr>
            </w:pPr>
          </w:p>
          <w:p w:rsidR="00030DEF" w:rsidRDefault="00030DEF" w:rsidP="00EF0CD9">
            <w:pPr>
              <w:pStyle w:val="BlockText"/>
              <w:rPr>
                <w:b/>
                <w:color w:val="FF0000"/>
                <w:sz w:val="24"/>
              </w:rPr>
            </w:pPr>
          </w:p>
          <w:p w:rsidR="00030DEF" w:rsidRDefault="00030DEF" w:rsidP="00EF0CD9">
            <w:pPr>
              <w:pStyle w:val="BlockText"/>
              <w:rPr>
                <w:b/>
                <w:color w:val="FF0000"/>
                <w:sz w:val="24"/>
              </w:rPr>
            </w:pPr>
          </w:p>
          <w:p w:rsidR="002F7D65" w:rsidRDefault="002F7D65" w:rsidP="00EF0CD9">
            <w:pPr>
              <w:pStyle w:val="BlockText"/>
              <w:rPr>
                <w:b/>
                <w:color w:val="FF0000"/>
                <w:sz w:val="24"/>
              </w:rPr>
            </w:pPr>
            <w:r>
              <w:rPr>
                <w:b/>
                <w:color w:val="FF0000"/>
                <w:sz w:val="24"/>
              </w:rPr>
              <w:t>Paul to encourage better staff communication with the Canteen.</w:t>
            </w:r>
          </w:p>
          <w:p w:rsidR="002F7D65" w:rsidRDefault="002F7D65" w:rsidP="00EF0CD9">
            <w:pPr>
              <w:pStyle w:val="BlockText"/>
              <w:rPr>
                <w:b/>
                <w:color w:val="FF0000"/>
                <w:sz w:val="24"/>
              </w:rPr>
            </w:pPr>
          </w:p>
          <w:p w:rsidR="00D94F2C" w:rsidRPr="00437A4E" w:rsidRDefault="002F7D65" w:rsidP="00EF0CD9">
            <w:pPr>
              <w:pStyle w:val="BlockText"/>
              <w:rPr>
                <w:b/>
                <w:color w:val="FF0000"/>
                <w:sz w:val="24"/>
              </w:rPr>
            </w:pPr>
            <w:r>
              <w:rPr>
                <w:b/>
                <w:color w:val="FF0000"/>
                <w:sz w:val="24"/>
              </w:rPr>
              <w:t xml:space="preserve">Paul to engage Mr Sanders to install a computer in the canteen. </w:t>
            </w:r>
          </w:p>
          <w:p w:rsidR="00D94F2C" w:rsidRPr="00437A4E" w:rsidRDefault="00D94F2C" w:rsidP="00EF0CD9">
            <w:pPr>
              <w:pStyle w:val="BlockText"/>
              <w:rPr>
                <w:b/>
                <w:color w:val="FF0000"/>
                <w:sz w:val="24"/>
              </w:rPr>
            </w:pPr>
          </w:p>
          <w:p w:rsidR="00BC7890" w:rsidRPr="00437A4E" w:rsidRDefault="00BC7890" w:rsidP="00EF0CD9">
            <w:pPr>
              <w:pStyle w:val="BlockText"/>
              <w:rPr>
                <w:b/>
                <w:color w:val="FF0000"/>
                <w:sz w:val="24"/>
              </w:rPr>
            </w:pPr>
          </w:p>
          <w:p w:rsidR="00BC7890" w:rsidRPr="00437A4E" w:rsidRDefault="00BC7890" w:rsidP="00EF0CD9">
            <w:pPr>
              <w:pStyle w:val="BlockText"/>
              <w:rPr>
                <w:b/>
                <w:color w:val="FF0000"/>
                <w:sz w:val="24"/>
              </w:rPr>
            </w:pPr>
          </w:p>
          <w:p w:rsidR="00BC7890" w:rsidRPr="00437A4E" w:rsidRDefault="00BC7890" w:rsidP="00EF0CD9">
            <w:pPr>
              <w:pStyle w:val="BlockText"/>
              <w:rPr>
                <w:b/>
                <w:color w:val="FF0000"/>
                <w:sz w:val="24"/>
              </w:rPr>
            </w:pPr>
          </w:p>
          <w:p w:rsidR="00D94F2C" w:rsidRPr="00437A4E" w:rsidRDefault="00D94F2C" w:rsidP="00EF0CD9">
            <w:pPr>
              <w:pStyle w:val="BlockText"/>
              <w:rPr>
                <w:b/>
                <w:color w:val="FF0000"/>
                <w:sz w:val="24"/>
              </w:rPr>
            </w:pPr>
          </w:p>
          <w:p w:rsidR="00BC1532" w:rsidRPr="00437A4E" w:rsidRDefault="00BC1532" w:rsidP="00EF0CD9">
            <w:pPr>
              <w:pStyle w:val="BlockText"/>
              <w:rPr>
                <w:b/>
                <w:color w:val="FF0000"/>
                <w:sz w:val="24"/>
              </w:rPr>
            </w:pPr>
          </w:p>
          <w:p w:rsidR="00BC1532" w:rsidRPr="00437A4E" w:rsidRDefault="00BC1532" w:rsidP="00EF0CD9">
            <w:pPr>
              <w:pStyle w:val="BlockText"/>
              <w:rPr>
                <w:b/>
                <w:color w:val="FF0000"/>
                <w:sz w:val="24"/>
              </w:rPr>
            </w:pPr>
          </w:p>
          <w:p w:rsidR="00BC1532" w:rsidRPr="00437A4E" w:rsidRDefault="00BC1532" w:rsidP="00EF0CD9">
            <w:pPr>
              <w:pStyle w:val="BlockText"/>
              <w:rPr>
                <w:b/>
                <w:color w:val="FF0000"/>
                <w:sz w:val="24"/>
              </w:rPr>
            </w:pPr>
          </w:p>
          <w:p w:rsidR="005A17DB" w:rsidRPr="00437A4E" w:rsidRDefault="005A17DB" w:rsidP="00EF0CD9">
            <w:pPr>
              <w:pStyle w:val="BlockText"/>
              <w:rPr>
                <w:b/>
                <w:color w:val="FF0000"/>
                <w:sz w:val="24"/>
              </w:rPr>
            </w:pPr>
          </w:p>
          <w:p w:rsidR="00C3257B" w:rsidRDefault="00C3257B" w:rsidP="00EF0CD9">
            <w:pPr>
              <w:pStyle w:val="BlockText"/>
              <w:rPr>
                <w:b/>
                <w:color w:val="FF0000"/>
                <w:sz w:val="24"/>
              </w:rPr>
            </w:pPr>
          </w:p>
          <w:p w:rsidR="00C3257B" w:rsidRDefault="00C3257B" w:rsidP="00EF0CD9">
            <w:pPr>
              <w:pStyle w:val="BlockText"/>
              <w:rPr>
                <w:b/>
                <w:color w:val="FF0000"/>
                <w:sz w:val="24"/>
              </w:rPr>
            </w:pPr>
            <w:r>
              <w:rPr>
                <w:b/>
                <w:color w:val="FF0000"/>
                <w:sz w:val="24"/>
              </w:rPr>
              <w:t>Rosana</w:t>
            </w:r>
          </w:p>
          <w:p w:rsidR="00C3257B" w:rsidRDefault="00C3257B" w:rsidP="00EF0CD9">
            <w:pPr>
              <w:pStyle w:val="BlockText"/>
              <w:rPr>
                <w:b/>
                <w:color w:val="FF0000"/>
                <w:sz w:val="24"/>
              </w:rPr>
            </w:pPr>
          </w:p>
          <w:p w:rsidR="00C3257B" w:rsidRDefault="00C3257B" w:rsidP="00EF0CD9">
            <w:pPr>
              <w:pStyle w:val="BlockText"/>
              <w:rPr>
                <w:b/>
                <w:color w:val="FF0000"/>
                <w:sz w:val="24"/>
              </w:rPr>
            </w:pPr>
          </w:p>
          <w:p w:rsidR="00C3257B" w:rsidRDefault="00C3257B" w:rsidP="00EF0CD9">
            <w:pPr>
              <w:pStyle w:val="BlockText"/>
              <w:rPr>
                <w:b/>
                <w:color w:val="FF0000"/>
                <w:sz w:val="24"/>
              </w:rPr>
            </w:pPr>
          </w:p>
          <w:p w:rsidR="00C3257B" w:rsidRDefault="00C3257B" w:rsidP="00EF0CD9">
            <w:pPr>
              <w:pStyle w:val="BlockText"/>
              <w:rPr>
                <w:b/>
                <w:color w:val="FF0000"/>
                <w:sz w:val="24"/>
              </w:rPr>
            </w:pPr>
          </w:p>
          <w:p w:rsidR="00C3257B" w:rsidRDefault="00C3257B" w:rsidP="00EF0CD9">
            <w:pPr>
              <w:pStyle w:val="BlockText"/>
              <w:rPr>
                <w:b/>
                <w:color w:val="FF0000"/>
                <w:sz w:val="24"/>
              </w:rPr>
            </w:pPr>
          </w:p>
          <w:p w:rsidR="00C3257B" w:rsidRDefault="00C3257B" w:rsidP="00EF0CD9">
            <w:pPr>
              <w:pStyle w:val="BlockText"/>
              <w:rPr>
                <w:b/>
                <w:color w:val="FF0000"/>
                <w:sz w:val="24"/>
              </w:rPr>
            </w:pPr>
          </w:p>
          <w:p w:rsidR="00C3257B" w:rsidRDefault="00C3257B" w:rsidP="00EF0CD9">
            <w:pPr>
              <w:pStyle w:val="BlockText"/>
              <w:rPr>
                <w:b/>
                <w:color w:val="FF0000"/>
                <w:sz w:val="24"/>
              </w:rPr>
            </w:pPr>
          </w:p>
          <w:p w:rsidR="00024252" w:rsidRPr="00437A4E" w:rsidRDefault="00437A4E" w:rsidP="00EF0CD9">
            <w:pPr>
              <w:pStyle w:val="BlockText"/>
              <w:rPr>
                <w:b/>
                <w:color w:val="FF0000"/>
                <w:sz w:val="24"/>
              </w:rPr>
            </w:pPr>
            <w:r w:rsidRPr="00437A4E">
              <w:rPr>
                <w:b/>
                <w:color w:val="FF0000"/>
                <w:sz w:val="24"/>
              </w:rPr>
              <w:t>Peter/Rosana/Cathy</w:t>
            </w:r>
          </w:p>
          <w:p w:rsidR="00024252" w:rsidRPr="00437A4E" w:rsidRDefault="00024252" w:rsidP="00EF0CD9">
            <w:pPr>
              <w:pStyle w:val="BlockText"/>
              <w:rPr>
                <w:b/>
                <w:color w:val="FF0000"/>
                <w:sz w:val="24"/>
              </w:rPr>
            </w:pPr>
          </w:p>
          <w:p w:rsidR="00024252" w:rsidRPr="00437A4E" w:rsidRDefault="00024252" w:rsidP="00EF0CD9">
            <w:pPr>
              <w:pStyle w:val="BlockText"/>
              <w:rPr>
                <w:b/>
                <w:color w:val="FF0000"/>
                <w:sz w:val="24"/>
              </w:rPr>
            </w:pPr>
          </w:p>
          <w:p w:rsidR="00024252" w:rsidRDefault="00024252" w:rsidP="00EF0CD9">
            <w:pPr>
              <w:pStyle w:val="BlockText"/>
              <w:rPr>
                <w:b/>
                <w:color w:val="FF0000"/>
                <w:sz w:val="24"/>
              </w:rPr>
            </w:pPr>
          </w:p>
          <w:p w:rsidR="005B5ACE" w:rsidRPr="00437A4E" w:rsidRDefault="005B5ACE" w:rsidP="00EF0CD9">
            <w:pPr>
              <w:pStyle w:val="BlockText"/>
              <w:rPr>
                <w:b/>
                <w:color w:val="FF0000"/>
                <w:sz w:val="24"/>
              </w:rPr>
            </w:pPr>
          </w:p>
          <w:p w:rsidR="00030DEF" w:rsidRDefault="00030DEF" w:rsidP="005B5ACE">
            <w:pPr>
              <w:pStyle w:val="BlockText"/>
              <w:rPr>
                <w:b/>
                <w:color w:val="FF0000"/>
                <w:sz w:val="24"/>
              </w:rPr>
            </w:pPr>
          </w:p>
          <w:p w:rsidR="005B5ACE" w:rsidRPr="00437A4E" w:rsidRDefault="005B5ACE" w:rsidP="005B5ACE">
            <w:pPr>
              <w:pStyle w:val="BlockText"/>
              <w:rPr>
                <w:b/>
                <w:color w:val="FF0000"/>
                <w:sz w:val="24"/>
              </w:rPr>
            </w:pPr>
            <w:r w:rsidRPr="00437A4E">
              <w:rPr>
                <w:b/>
                <w:color w:val="FF0000"/>
                <w:sz w:val="24"/>
              </w:rPr>
              <w:t>Peter/Rosana/Cathy</w:t>
            </w:r>
            <w:r>
              <w:rPr>
                <w:b/>
                <w:color w:val="FF0000"/>
                <w:sz w:val="24"/>
              </w:rPr>
              <w:t xml:space="preserve"> </w:t>
            </w:r>
          </w:p>
          <w:p w:rsidR="00024252" w:rsidRPr="00437A4E" w:rsidRDefault="00024252" w:rsidP="00EF0CD9">
            <w:pPr>
              <w:pStyle w:val="BlockText"/>
              <w:rPr>
                <w:b/>
                <w:color w:val="FF0000"/>
                <w:sz w:val="24"/>
              </w:rPr>
            </w:pPr>
          </w:p>
          <w:p w:rsidR="009F3DA9" w:rsidRPr="00437A4E" w:rsidRDefault="009F3DA9" w:rsidP="007C446F">
            <w:pPr>
              <w:pStyle w:val="BlockText"/>
              <w:rPr>
                <w:b/>
                <w:color w:val="FF0000"/>
                <w:sz w:val="24"/>
              </w:rPr>
            </w:pPr>
          </w:p>
          <w:p w:rsidR="00C3257B" w:rsidRDefault="00C3257B" w:rsidP="007C446F">
            <w:pPr>
              <w:pStyle w:val="BlockText"/>
              <w:rPr>
                <w:b/>
                <w:color w:val="FF0000"/>
                <w:sz w:val="24"/>
              </w:rPr>
            </w:pPr>
          </w:p>
          <w:p w:rsidR="009F3DA9" w:rsidRPr="00437A4E" w:rsidRDefault="00C3257B" w:rsidP="007C446F">
            <w:pPr>
              <w:pStyle w:val="BlockText"/>
              <w:rPr>
                <w:b/>
                <w:color w:val="FF0000"/>
                <w:sz w:val="24"/>
              </w:rPr>
            </w:pPr>
            <w:r>
              <w:rPr>
                <w:b/>
                <w:color w:val="FF0000"/>
                <w:sz w:val="24"/>
              </w:rPr>
              <w:t>K</w:t>
            </w:r>
            <w:r w:rsidR="00805BD5">
              <w:rPr>
                <w:b/>
                <w:color w:val="FF0000"/>
                <w:sz w:val="24"/>
              </w:rPr>
              <w:t>aren to provide Cathy with monthly results.</w:t>
            </w:r>
          </w:p>
          <w:p w:rsidR="009F3DA9" w:rsidRPr="00437A4E" w:rsidRDefault="009F3DA9" w:rsidP="007C446F">
            <w:pPr>
              <w:pStyle w:val="BlockText"/>
              <w:rPr>
                <w:b/>
                <w:color w:val="FF0000"/>
                <w:sz w:val="24"/>
              </w:rPr>
            </w:pPr>
          </w:p>
          <w:p w:rsidR="009F3DA9" w:rsidRPr="00437A4E" w:rsidRDefault="009F3DA9" w:rsidP="007C446F">
            <w:pPr>
              <w:pStyle w:val="BlockText"/>
              <w:rPr>
                <w:b/>
                <w:color w:val="FF0000"/>
                <w:sz w:val="24"/>
              </w:rPr>
            </w:pPr>
          </w:p>
          <w:p w:rsidR="009F3DA9" w:rsidRPr="00437A4E" w:rsidRDefault="00805BD5" w:rsidP="007C446F">
            <w:pPr>
              <w:pStyle w:val="BlockText"/>
              <w:rPr>
                <w:b/>
                <w:color w:val="FF0000"/>
                <w:sz w:val="24"/>
              </w:rPr>
            </w:pPr>
            <w:r>
              <w:rPr>
                <w:b/>
                <w:color w:val="FF0000"/>
                <w:sz w:val="24"/>
              </w:rPr>
              <w:t xml:space="preserve">Paul Taylor to </w:t>
            </w:r>
            <w:r w:rsidR="00C3257B">
              <w:rPr>
                <w:b/>
                <w:color w:val="FF0000"/>
                <w:sz w:val="24"/>
              </w:rPr>
              <w:t>provide advice on</w:t>
            </w:r>
            <w:r>
              <w:rPr>
                <w:b/>
                <w:color w:val="FF0000"/>
                <w:sz w:val="24"/>
              </w:rPr>
              <w:t xml:space="preserve"> </w:t>
            </w:r>
            <w:r w:rsidR="00C3257B">
              <w:rPr>
                <w:b/>
                <w:color w:val="FF0000"/>
                <w:sz w:val="24"/>
              </w:rPr>
              <w:t xml:space="preserve">public </w:t>
            </w:r>
            <w:r>
              <w:rPr>
                <w:b/>
                <w:color w:val="FF0000"/>
                <w:sz w:val="24"/>
              </w:rPr>
              <w:t>Cloud account</w:t>
            </w:r>
            <w:r w:rsidR="00C3257B">
              <w:rPr>
                <w:b/>
                <w:color w:val="FF0000"/>
                <w:sz w:val="24"/>
              </w:rPr>
              <w:t xml:space="preserve"> </w:t>
            </w:r>
            <w:r>
              <w:rPr>
                <w:b/>
                <w:color w:val="FF0000"/>
                <w:sz w:val="24"/>
              </w:rPr>
              <w:t>setup.</w:t>
            </w:r>
          </w:p>
          <w:p w:rsidR="009F3DA9" w:rsidRPr="00437A4E" w:rsidRDefault="009F3DA9" w:rsidP="007C446F">
            <w:pPr>
              <w:pStyle w:val="BlockText"/>
              <w:rPr>
                <w:b/>
                <w:color w:val="FF0000"/>
                <w:sz w:val="24"/>
              </w:rPr>
            </w:pPr>
          </w:p>
          <w:p w:rsidR="00805BD5" w:rsidRDefault="00805BD5" w:rsidP="007C446F">
            <w:pPr>
              <w:pStyle w:val="BlockText"/>
              <w:rPr>
                <w:b/>
                <w:color w:val="FF0000"/>
                <w:sz w:val="24"/>
              </w:rPr>
            </w:pPr>
          </w:p>
          <w:p w:rsidR="00805BD5" w:rsidRDefault="00805BD5" w:rsidP="007C446F">
            <w:pPr>
              <w:pStyle w:val="BlockText"/>
              <w:rPr>
                <w:b/>
                <w:color w:val="FF0000"/>
                <w:sz w:val="24"/>
              </w:rPr>
            </w:pPr>
          </w:p>
          <w:p w:rsidR="00805BD5" w:rsidRDefault="00805BD5" w:rsidP="007C446F">
            <w:pPr>
              <w:pStyle w:val="BlockText"/>
              <w:rPr>
                <w:b/>
                <w:color w:val="FF0000"/>
                <w:sz w:val="24"/>
              </w:rPr>
            </w:pPr>
          </w:p>
          <w:p w:rsidR="00805BD5" w:rsidRDefault="00805BD5" w:rsidP="007C446F">
            <w:pPr>
              <w:pStyle w:val="BlockText"/>
              <w:rPr>
                <w:b/>
                <w:color w:val="FF0000"/>
                <w:sz w:val="24"/>
              </w:rPr>
            </w:pPr>
          </w:p>
          <w:p w:rsidR="00805BD5" w:rsidRDefault="00805BD5" w:rsidP="007C446F">
            <w:pPr>
              <w:pStyle w:val="BlockText"/>
              <w:rPr>
                <w:b/>
                <w:color w:val="FF0000"/>
                <w:sz w:val="24"/>
              </w:rPr>
            </w:pPr>
          </w:p>
          <w:p w:rsidR="00805BD5" w:rsidRDefault="00805BD5" w:rsidP="007C446F">
            <w:pPr>
              <w:pStyle w:val="BlockText"/>
              <w:rPr>
                <w:b/>
                <w:color w:val="FF0000"/>
                <w:sz w:val="24"/>
              </w:rPr>
            </w:pPr>
          </w:p>
          <w:p w:rsidR="00805BD5" w:rsidRDefault="00805BD5" w:rsidP="007C446F">
            <w:pPr>
              <w:pStyle w:val="BlockText"/>
              <w:rPr>
                <w:b/>
                <w:color w:val="FF0000"/>
                <w:sz w:val="24"/>
              </w:rPr>
            </w:pPr>
          </w:p>
          <w:p w:rsidR="00805BD5" w:rsidRDefault="00805BD5" w:rsidP="007C446F">
            <w:pPr>
              <w:pStyle w:val="BlockText"/>
              <w:rPr>
                <w:b/>
                <w:color w:val="FF0000"/>
                <w:sz w:val="24"/>
              </w:rPr>
            </w:pPr>
          </w:p>
          <w:p w:rsidR="009F3DA9" w:rsidRPr="00437A4E" w:rsidRDefault="00B50D8B" w:rsidP="007C446F">
            <w:pPr>
              <w:pStyle w:val="BlockText"/>
              <w:rPr>
                <w:b/>
                <w:color w:val="FF0000"/>
                <w:sz w:val="24"/>
              </w:rPr>
            </w:pPr>
            <w:r>
              <w:rPr>
                <w:b/>
                <w:color w:val="FF0000"/>
                <w:sz w:val="24"/>
              </w:rPr>
              <w:t>ALL - consider options to encourage a clean environment.</w:t>
            </w:r>
          </w:p>
          <w:p w:rsidR="009F3DA9" w:rsidRPr="00437A4E" w:rsidRDefault="009F3DA9" w:rsidP="007C446F">
            <w:pPr>
              <w:pStyle w:val="BlockText"/>
              <w:rPr>
                <w:b/>
                <w:color w:val="FF0000"/>
                <w:sz w:val="24"/>
              </w:rPr>
            </w:pPr>
          </w:p>
          <w:p w:rsidR="009F3DA9" w:rsidRPr="00437A4E" w:rsidRDefault="009F3DA9" w:rsidP="007C446F">
            <w:pPr>
              <w:pStyle w:val="BlockText"/>
              <w:rPr>
                <w:b/>
                <w:color w:val="FF0000"/>
                <w:sz w:val="24"/>
              </w:rPr>
            </w:pPr>
          </w:p>
          <w:p w:rsidR="00EF4F94" w:rsidRPr="00437A4E" w:rsidRDefault="00EF4F9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Default="005B5ACE" w:rsidP="00A14492">
            <w:pPr>
              <w:pStyle w:val="BlockText"/>
              <w:rPr>
                <w:b/>
                <w:color w:val="FF0000"/>
                <w:sz w:val="24"/>
              </w:rPr>
            </w:pPr>
            <w:r>
              <w:rPr>
                <w:b/>
                <w:color w:val="FF0000"/>
                <w:sz w:val="24"/>
              </w:rPr>
              <w:t>Neil to pay BOSCO invoice.</w:t>
            </w: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6C01F7" w:rsidP="00A14492">
            <w:pPr>
              <w:pStyle w:val="BlockText"/>
              <w:rPr>
                <w:b/>
                <w:color w:val="FF0000"/>
                <w:sz w:val="24"/>
              </w:rPr>
            </w:pPr>
            <w:r>
              <w:rPr>
                <w:b/>
                <w:color w:val="FF0000"/>
                <w:sz w:val="24"/>
              </w:rPr>
              <w:t>Paul Taylor to follow up Parent Information session.</w:t>
            </w: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A14492">
            <w:pPr>
              <w:pStyle w:val="BlockText"/>
              <w:rPr>
                <w:b/>
                <w:color w:val="FF0000"/>
                <w:sz w:val="24"/>
              </w:rPr>
            </w:pPr>
          </w:p>
          <w:p w:rsidR="00FC4604" w:rsidRPr="00437A4E" w:rsidRDefault="00FC4604" w:rsidP="006C01F7">
            <w:pPr>
              <w:pStyle w:val="BlockText"/>
              <w:rPr>
                <w:b/>
                <w:color w:val="FF0000"/>
                <w:sz w:val="24"/>
              </w:rPr>
            </w:pPr>
          </w:p>
        </w:tc>
        <w:bookmarkStart w:id="2" w:name="_GoBack"/>
        <w:bookmarkEnd w:id="2"/>
      </w:tr>
    </w:tbl>
    <w:p w:rsidR="0055491E" w:rsidRPr="0055491E" w:rsidRDefault="0055491E" w:rsidP="0055491E">
      <w:pPr>
        <w:pStyle w:val="NoSpacing"/>
      </w:pPr>
    </w:p>
    <w:bookmarkEnd w:id="1"/>
    <w:p w:rsidR="00B51552" w:rsidRDefault="00B51552" w:rsidP="00B51552">
      <w:pPr>
        <w:jc w:val="center"/>
        <w:rPr>
          <w:b/>
          <w:color w:val="FF0000"/>
          <w:sz w:val="26"/>
        </w:rPr>
      </w:pPr>
      <w:r w:rsidRPr="00B51552">
        <w:rPr>
          <w:b/>
          <w:color w:val="FF0000"/>
          <w:sz w:val="26"/>
        </w:rPr>
        <w:t xml:space="preserve">Next meeting </w:t>
      </w:r>
      <w:r w:rsidR="004F6E0D">
        <w:rPr>
          <w:b/>
          <w:color w:val="FF0000"/>
          <w:sz w:val="26"/>
        </w:rPr>
        <w:t xml:space="preserve">to be held in </w:t>
      </w:r>
      <w:r w:rsidR="0095170B">
        <w:rPr>
          <w:b/>
          <w:color w:val="FF0000"/>
          <w:sz w:val="26"/>
        </w:rPr>
        <w:t>the Library.</w:t>
      </w:r>
    </w:p>
    <w:p w:rsidR="004F6E0D" w:rsidRDefault="0095170B" w:rsidP="00B51552">
      <w:pPr>
        <w:jc w:val="center"/>
        <w:rPr>
          <w:b/>
          <w:color w:val="FF0000"/>
          <w:sz w:val="26"/>
        </w:rPr>
      </w:pPr>
      <w:r>
        <w:rPr>
          <w:b/>
          <w:color w:val="FF0000"/>
          <w:sz w:val="26"/>
        </w:rPr>
        <w:t xml:space="preserve">Thursday </w:t>
      </w:r>
      <w:r w:rsidR="006C01F7">
        <w:rPr>
          <w:b/>
          <w:color w:val="FF0000"/>
          <w:sz w:val="26"/>
        </w:rPr>
        <w:t>28 April</w:t>
      </w:r>
      <w:r>
        <w:rPr>
          <w:b/>
          <w:color w:val="FF0000"/>
          <w:sz w:val="26"/>
        </w:rPr>
        <w:t xml:space="preserve"> 2016</w:t>
      </w:r>
    </w:p>
    <w:p w:rsidR="004F6E0D" w:rsidRPr="00B51552" w:rsidRDefault="0095170B" w:rsidP="00B51552">
      <w:pPr>
        <w:jc w:val="center"/>
        <w:rPr>
          <w:b/>
          <w:color w:val="FF0000"/>
          <w:sz w:val="26"/>
        </w:rPr>
      </w:pPr>
      <w:r>
        <w:rPr>
          <w:b/>
          <w:color w:val="FF0000"/>
          <w:sz w:val="26"/>
        </w:rPr>
        <w:t>7PM</w:t>
      </w:r>
    </w:p>
    <w:sectPr w:rsidR="004F6E0D" w:rsidRPr="00B51552" w:rsidSect="00416259">
      <w:footerReference w:type="default" r:id="rId9"/>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EAB" w:rsidRDefault="000A5EAB">
      <w:pPr>
        <w:spacing w:after="0" w:line="240" w:lineRule="auto"/>
      </w:pPr>
      <w:r>
        <w:separator/>
      </w:r>
    </w:p>
  </w:endnote>
  <w:endnote w:type="continuationSeparator" w:id="0">
    <w:p w:rsidR="000A5EAB" w:rsidRDefault="000A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sto MT">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7091"/>
      <w:gridCol w:w="240"/>
      <w:gridCol w:w="3757"/>
    </w:tblGrid>
    <w:tr w:rsidR="002650C2" w:rsidTr="008F7B12">
      <w:trPr>
        <w:trHeight w:val="129"/>
      </w:trPr>
      <w:tc>
        <w:tcPr>
          <w:tcW w:w="3198" w:type="pct"/>
          <w:shd w:val="clear" w:color="auto" w:fill="983620" w:themeFill="accent2"/>
        </w:tcPr>
        <w:p w:rsidR="002650C2" w:rsidRDefault="002650C2" w:rsidP="00416259">
          <w:pPr>
            <w:pStyle w:val="NoSpacing"/>
          </w:pPr>
        </w:p>
      </w:tc>
      <w:tc>
        <w:tcPr>
          <w:tcW w:w="108" w:type="pct"/>
        </w:tcPr>
        <w:p w:rsidR="002650C2" w:rsidRDefault="002650C2" w:rsidP="00416259">
          <w:pPr>
            <w:pStyle w:val="NoSpacing"/>
          </w:pPr>
        </w:p>
      </w:tc>
      <w:tc>
        <w:tcPr>
          <w:tcW w:w="1694" w:type="pct"/>
          <w:shd w:val="clear" w:color="auto" w:fill="7F7F7F" w:themeFill="text1" w:themeFillTint="80"/>
        </w:tcPr>
        <w:p w:rsidR="002650C2" w:rsidRDefault="002650C2" w:rsidP="00416259">
          <w:pPr>
            <w:pStyle w:val="NoSpacing"/>
          </w:pPr>
        </w:p>
      </w:tc>
    </w:tr>
    <w:tr w:rsidR="002650C2" w:rsidTr="008F7B12">
      <w:trPr>
        <w:trHeight w:val="521"/>
      </w:trPr>
      <w:tc>
        <w:tcPr>
          <w:tcW w:w="3198" w:type="pct"/>
          <w:vAlign w:val="bottom"/>
        </w:tcPr>
        <w:sdt>
          <w:sdtPr>
            <w:alias w:val="Subtitle"/>
            <w:tag w:val=""/>
            <w:id w:val="-6520578"/>
            <w:placeholder>
              <w:docPart w:val="A032727B776AA84894283E60DD8B277E"/>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2650C2" w:rsidRPr="0055491E" w:rsidRDefault="002650C2" w:rsidP="00416259">
              <w:pPr>
                <w:pStyle w:val="Footer"/>
                <w:rPr>
                  <w:color w:val="404040" w:themeColor="text1" w:themeTint="BF"/>
                </w:rPr>
              </w:pPr>
              <w:r>
                <w:rPr>
                  <w:lang w:val="en-AU"/>
                </w:rPr>
                <w:t>General Meeting of Vincentia High School P&amp;C</w:t>
              </w:r>
            </w:p>
          </w:sdtContent>
        </w:sdt>
      </w:tc>
      <w:tc>
        <w:tcPr>
          <w:tcW w:w="108" w:type="pct"/>
          <w:vAlign w:val="bottom"/>
        </w:tcPr>
        <w:p w:rsidR="002650C2" w:rsidRDefault="002650C2" w:rsidP="00416259">
          <w:pPr>
            <w:pStyle w:val="Footer"/>
          </w:pPr>
        </w:p>
      </w:tc>
      <w:tc>
        <w:tcPr>
          <w:tcW w:w="1694" w:type="pct"/>
          <w:vAlign w:val="bottom"/>
        </w:tcPr>
        <w:p w:rsidR="002650C2" w:rsidRDefault="002650C2" w:rsidP="00416259">
          <w:pPr>
            <w:pStyle w:val="FooterRight"/>
          </w:pPr>
          <w:r>
            <w:fldChar w:fldCharType="begin"/>
          </w:r>
          <w:r>
            <w:instrText xml:space="preserve"> Page </w:instrText>
          </w:r>
          <w:r>
            <w:fldChar w:fldCharType="separate"/>
          </w:r>
          <w:r w:rsidR="00044EEA">
            <w:rPr>
              <w:noProof/>
            </w:rPr>
            <w:t>2</w:t>
          </w:r>
          <w:r>
            <w:fldChar w:fldCharType="end"/>
          </w:r>
        </w:p>
      </w:tc>
    </w:tr>
  </w:tbl>
  <w:p w:rsidR="002650C2" w:rsidRDefault="002650C2" w:rsidP="00D407E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EAB" w:rsidRDefault="000A5EAB">
      <w:pPr>
        <w:spacing w:after="0" w:line="240" w:lineRule="auto"/>
      </w:pPr>
      <w:r>
        <w:separator/>
      </w:r>
    </w:p>
  </w:footnote>
  <w:footnote w:type="continuationSeparator" w:id="0">
    <w:p w:rsidR="000A5EAB" w:rsidRDefault="000A5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57B001A"/>
    <w:multiLevelType w:val="hybridMultilevel"/>
    <w:tmpl w:val="0F22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A1C50"/>
    <w:multiLevelType w:val="hybridMultilevel"/>
    <w:tmpl w:val="D73A6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26EF0"/>
    <w:multiLevelType w:val="hybridMultilevel"/>
    <w:tmpl w:val="2ED4E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01A"/>
    <w:multiLevelType w:val="hybridMultilevel"/>
    <w:tmpl w:val="CF766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7605C"/>
    <w:multiLevelType w:val="hybridMultilevel"/>
    <w:tmpl w:val="FDB2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490046"/>
    <w:multiLevelType w:val="hybridMultilevel"/>
    <w:tmpl w:val="18FA7FB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11290"/>
    <w:multiLevelType w:val="hybridMultilevel"/>
    <w:tmpl w:val="09B6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D2724"/>
    <w:multiLevelType w:val="hybridMultilevel"/>
    <w:tmpl w:val="85603A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22C39D2"/>
    <w:multiLevelType w:val="hybridMultilevel"/>
    <w:tmpl w:val="FD72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915DB"/>
    <w:multiLevelType w:val="hybridMultilevel"/>
    <w:tmpl w:val="D03AE6A6"/>
    <w:lvl w:ilvl="0" w:tplc="C2D85C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93321"/>
    <w:multiLevelType w:val="hybridMultilevel"/>
    <w:tmpl w:val="6674F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1D5526"/>
    <w:multiLevelType w:val="hybridMultilevel"/>
    <w:tmpl w:val="99E2F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75A43"/>
    <w:multiLevelType w:val="hybridMultilevel"/>
    <w:tmpl w:val="0D12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A7844"/>
    <w:multiLevelType w:val="hybridMultilevel"/>
    <w:tmpl w:val="A0DC8EB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6634F5"/>
    <w:multiLevelType w:val="hybridMultilevel"/>
    <w:tmpl w:val="D5966142"/>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8" w15:restartNumberingAfterBreak="0">
    <w:nsid w:val="3C956FB8"/>
    <w:multiLevelType w:val="hybridMultilevel"/>
    <w:tmpl w:val="4B1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96157"/>
    <w:multiLevelType w:val="hybridMultilevel"/>
    <w:tmpl w:val="438E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F44E2F"/>
    <w:multiLevelType w:val="hybridMultilevel"/>
    <w:tmpl w:val="617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D631C"/>
    <w:multiLevelType w:val="hybridMultilevel"/>
    <w:tmpl w:val="FFDA0BC0"/>
    <w:lvl w:ilvl="0" w:tplc="EC7C11CE">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2" w15:restartNumberingAfterBreak="0">
    <w:nsid w:val="578B372C"/>
    <w:multiLevelType w:val="hybridMultilevel"/>
    <w:tmpl w:val="ABE27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F821F8"/>
    <w:multiLevelType w:val="hybridMultilevel"/>
    <w:tmpl w:val="AE78E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484257"/>
    <w:multiLevelType w:val="hybridMultilevel"/>
    <w:tmpl w:val="A71A3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534D66"/>
    <w:multiLevelType w:val="hybridMultilevel"/>
    <w:tmpl w:val="FECA4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9B3729"/>
    <w:multiLevelType w:val="hybridMultilevel"/>
    <w:tmpl w:val="A4B2C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5505D0"/>
    <w:multiLevelType w:val="hybridMultilevel"/>
    <w:tmpl w:val="35AC9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6E21FB"/>
    <w:multiLevelType w:val="hybridMultilevel"/>
    <w:tmpl w:val="34DC282E"/>
    <w:lvl w:ilvl="0" w:tplc="A0CA0396">
      <w:numFmt w:val="bullet"/>
      <w:lvlText w:val="-"/>
      <w:lvlJc w:val="left"/>
      <w:pPr>
        <w:ind w:left="1820" w:hanging="360"/>
      </w:pPr>
      <w:rPr>
        <w:rFonts w:ascii="Calisto MT" w:eastAsiaTheme="minorEastAsia" w:hAnsi="Calisto MT" w:cstheme="minorBidi" w:hint="default"/>
      </w:rPr>
    </w:lvl>
    <w:lvl w:ilvl="1" w:tplc="04090003" w:tentative="1">
      <w:start w:val="1"/>
      <w:numFmt w:val="bullet"/>
      <w:lvlText w:val="o"/>
      <w:lvlJc w:val="left"/>
      <w:pPr>
        <w:ind w:left="2540" w:hanging="360"/>
      </w:pPr>
      <w:rPr>
        <w:rFonts w:ascii="Courier New" w:hAnsi="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12"/>
  </w:num>
  <w:num w:numId="9">
    <w:abstractNumId w:val="8"/>
  </w:num>
  <w:num w:numId="10">
    <w:abstractNumId w:val="11"/>
  </w:num>
  <w:num w:numId="11">
    <w:abstractNumId w:val="3"/>
  </w:num>
  <w:num w:numId="12">
    <w:abstractNumId w:val="15"/>
  </w:num>
  <w:num w:numId="13">
    <w:abstractNumId w:val="5"/>
  </w:num>
  <w:num w:numId="14">
    <w:abstractNumId w:val="9"/>
  </w:num>
  <w:num w:numId="15">
    <w:abstractNumId w:val="18"/>
  </w:num>
  <w:num w:numId="16">
    <w:abstractNumId w:val="20"/>
  </w:num>
  <w:num w:numId="17">
    <w:abstractNumId w:val="28"/>
  </w:num>
  <w:num w:numId="18">
    <w:abstractNumId w:val="17"/>
  </w:num>
  <w:num w:numId="19">
    <w:abstractNumId w:val="27"/>
  </w:num>
  <w:num w:numId="20">
    <w:abstractNumId w:val="22"/>
  </w:num>
  <w:num w:numId="21">
    <w:abstractNumId w:val="14"/>
  </w:num>
  <w:num w:numId="22">
    <w:abstractNumId w:val="19"/>
  </w:num>
  <w:num w:numId="23">
    <w:abstractNumId w:val="7"/>
  </w:num>
  <w:num w:numId="24">
    <w:abstractNumId w:val="24"/>
  </w:num>
  <w:num w:numId="25">
    <w:abstractNumId w:val="25"/>
  </w:num>
  <w:num w:numId="26">
    <w:abstractNumId w:val="23"/>
  </w:num>
  <w:num w:numId="27">
    <w:abstractNumId w:val="26"/>
  </w:num>
  <w:num w:numId="28">
    <w:abstractNumId w:val="13"/>
  </w:num>
  <w:num w:numId="29">
    <w:abstractNumId w:val="16"/>
  </w:num>
  <w:num w:numId="30">
    <w:abstractNumId w:val="6"/>
  </w:num>
  <w:num w:numId="31">
    <w:abstractNumId w:val="21"/>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0F"/>
    <w:rsid w:val="00024252"/>
    <w:rsid w:val="0002751F"/>
    <w:rsid w:val="00030DEF"/>
    <w:rsid w:val="00031158"/>
    <w:rsid w:val="00033392"/>
    <w:rsid w:val="00044EEA"/>
    <w:rsid w:val="0004796F"/>
    <w:rsid w:val="0006058D"/>
    <w:rsid w:val="00062EFE"/>
    <w:rsid w:val="00074CD1"/>
    <w:rsid w:val="000A5EAB"/>
    <w:rsid w:val="000A714B"/>
    <w:rsid w:val="000E280E"/>
    <w:rsid w:val="000E4777"/>
    <w:rsid w:val="000E62F3"/>
    <w:rsid w:val="00106A0A"/>
    <w:rsid w:val="00107B7F"/>
    <w:rsid w:val="00107F8F"/>
    <w:rsid w:val="00110455"/>
    <w:rsid w:val="0012380F"/>
    <w:rsid w:val="00141CE9"/>
    <w:rsid w:val="00165340"/>
    <w:rsid w:val="00183D19"/>
    <w:rsid w:val="00194F1D"/>
    <w:rsid w:val="001A0352"/>
    <w:rsid w:val="001B07AA"/>
    <w:rsid w:val="001B0AD3"/>
    <w:rsid w:val="001D14F2"/>
    <w:rsid w:val="001D3C31"/>
    <w:rsid w:val="001D57A4"/>
    <w:rsid w:val="002076DA"/>
    <w:rsid w:val="002252DB"/>
    <w:rsid w:val="002258CA"/>
    <w:rsid w:val="002259E8"/>
    <w:rsid w:val="0024395D"/>
    <w:rsid w:val="0026113B"/>
    <w:rsid w:val="002650C2"/>
    <w:rsid w:val="00285D10"/>
    <w:rsid w:val="002B1D8F"/>
    <w:rsid w:val="002F7D65"/>
    <w:rsid w:val="00317BEC"/>
    <w:rsid w:val="003242DD"/>
    <w:rsid w:val="0035209E"/>
    <w:rsid w:val="003554A6"/>
    <w:rsid w:val="003B508C"/>
    <w:rsid w:val="003B5D44"/>
    <w:rsid w:val="003D65DB"/>
    <w:rsid w:val="003E3EDC"/>
    <w:rsid w:val="003F5732"/>
    <w:rsid w:val="00400AF8"/>
    <w:rsid w:val="004154D1"/>
    <w:rsid w:val="00416259"/>
    <w:rsid w:val="00433EA8"/>
    <w:rsid w:val="00437A4E"/>
    <w:rsid w:val="00440C6D"/>
    <w:rsid w:val="004560FD"/>
    <w:rsid w:val="00462062"/>
    <w:rsid w:val="004727F6"/>
    <w:rsid w:val="004828C4"/>
    <w:rsid w:val="00490D32"/>
    <w:rsid w:val="004960FA"/>
    <w:rsid w:val="004A60A7"/>
    <w:rsid w:val="004F6E0D"/>
    <w:rsid w:val="005153C1"/>
    <w:rsid w:val="0055491E"/>
    <w:rsid w:val="0057150B"/>
    <w:rsid w:val="00582581"/>
    <w:rsid w:val="005A05CB"/>
    <w:rsid w:val="005A17DB"/>
    <w:rsid w:val="005B206F"/>
    <w:rsid w:val="005B5ACE"/>
    <w:rsid w:val="005D5A8B"/>
    <w:rsid w:val="005D6065"/>
    <w:rsid w:val="006103BD"/>
    <w:rsid w:val="00624688"/>
    <w:rsid w:val="00626583"/>
    <w:rsid w:val="00632645"/>
    <w:rsid w:val="00640151"/>
    <w:rsid w:val="00672B71"/>
    <w:rsid w:val="00676A2D"/>
    <w:rsid w:val="00682D67"/>
    <w:rsid w:val="0068588C"/>
    <w:rsid w:val="006A15CE"/>
    <w:rsid w:val="006A6A5B"/>
    <w:rsid w:val="006C01F7"/>
    <w:rsid w:val="00701F4A"/>
    <w:rsid w:val="00717362"/>
    <w:rsid w:val="0072397C"/>
    <w:rsid w:val="007602E6"/>
    <w:rsid w:val="00783910"/>
    <w:rsid w:val="0079397B"/>
    <w:rsid w:val="007B7597"/>
    <w:rsid w:val="007C061B"/>
    <w:rsid w:val="007C446F"/>
    <w:rsid w:val="007D172C"/>
    <w:rsid w:val="007E1D6B"/>
    <w:rsid w:val="00802E5A"/>
    <w:rsid w:val="00805BD5"/>
    <w:rsid w:val="008404B9"/>
    <w:rsid w:val="00840697"/>
    <w:rsid w:val="00841A9F"/>
    <w:rsid w:val="00853398"/>
    <w:rsid w:val="00861E13"/>
    <w:rsid w:val="00866D6D"/>
    <w:rsid w:val="008826FB"/>
    <w:rsid w:val="00887EC9"/>
    <w:rsid w:val="008C2A28"/>
    <w:rsid w:val="008C4950"/>
    <w:rsid w:val="008C62F3"/>
    <w:rsid w:val="008D385F"/>
    <w:rsid w:val="008F01F5"/>
    <w:rsid w:val="008F7B12"/>
    <w:rsid w:val="00935BA7"/>
    <w:rsid w:val="0095170B"/>
    <w:rsid w:val="0096167D"/>
    <w:rsid w:val="009763B8"/>
    <w:rsid w:val="0099021B"/>
    <w:rsid w:val="009B211D"/>
    <w:rsid w:val="009D36B2"/>
    <w:rsid w:val="009F3DA9"/>
    <w:rsid w:val="009F709B"/>
    <w:rsid w:val="00A14492"/>
    <w:rsid w:val="00A309F1"/>
    <w:rsid w:val="00A30BF1"/>
    <w:rsid w:val="00A4635E"/>
    <w:rsid w:val="00A72D6C"/>
    <w:rsid w:val="00A93662"/>
    <w:rsid w:val="00AA2E91"/>
    <w:rsid w:val="00AA3A22"/>
    <w:rsid w:val="00AC54FA"/>
    <w:rsid w:val="00B50D8B"/>
    <w:rsid w:val="00B51552"/>
    <w:rsid w:val="00B664FE"/>
    <w:rsid w:val="00BB2436"/>
    <w:rsid w:val="00BB2FE4"/>
    <w:rsid w:val="00BB3CA3"/>
    <w:rsid w:val="00BC1532"/>
    <w:rsid w:val="00BC7890"/>
    <w:rsid w:val="00BD07DD"/>
    <w:rsid w:val="00BD6DAB"/>
    <w:rsid w:val="00BF683F"/>
    <w:rsid w:val="00C245C2"/>
    <w:rsid w:val="00C3257B"/>
    <w:rsid w:val="00C3399C"/>
    <w:rsid w:val="00C738FF"/>
    <w:rsid w:val="00C74A3E"/>
    <w:rsid w:val="00C87E78"/>
    <w:rsid w:val="00C97E67"/>
    <w:rsid w:val="00CB3A4D"/>
    <w:rsid w:val="00D05893"/>
    <w:rsid w:val="00D13453"/>
    <w:rsid w:val="00D40758"/>
    <w:rsid w:val="00D407E0"/>
    <w:rsid w:val="00D50E51"/>
    <w:rsid w:val="00D64711"/>
    <w:rsid w:val="00D94F2C"/>
    <w:rsid w:val="00DA6FD3"/>
    <w:rsid w:val="00DF4761"/>
    <w:rsid w:val="00E118B1"/>
    <w:rsid w:val="00E3624B"/>
    <w:rsid w:val="00E44E77"/>
    <w:rsid w:val="00E56FD4"/>
    <w:rsid w:val="00E65B3F"/>
    <w:rsid w:val="00E65F42"/>
    <w:rsid w:val="00E84E02"/>
    <w:rsid w:val="00EA4316"/>
    <w:rsid w:val="00EC4C71"/>
    <w:rsid w:val="00EC57D1"/>
    <w:rsid w:val="00EC7FD7"/>
    <w:rsid w:val="00EF0CD9"/>
    <w:rsid w:val="00EF4F94"/>
    <w:rsid w:val="00F24E30"/>
    <w:rsid w:val="00F35F6F"/>
    <w:rsid w:val="00F445ED"/>
    <w:rsid w:val="00F53957"/>
    <w:rsid w:val="00F55128"/>
    <w:rsid w:val="00F6772D"/>
    <w:rsid w:val="00F73F39"/>
    <w:rsid w:val="00FB097F"/>
    <w:rsid w:val="00FB1328"/>
    <w:rsid w:val="00FC4604"/>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2CB427F4-86DA-4D28-87B7-E1BF255C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2258CA"/>
    <w:pPr>
      <w:ind w:left="720"/>
      <w:contextualSpacing/>
    </w:pPr>
  </w:style>
  <w:style w:type="character" w:styleId="Hyperlink">
    <w:name w:val="Hyperlink"/>
    <w:basedOn w:val="DefaultParagraphFont"/>
    <w:uiPriority w:val="99"/>
    <w:unhideWhenUsed/>
    <w:rsid w:val="001A0352"/>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0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e.taylor@det.nsw.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400CDA08809A42A8A07E4AC51A987C"/>
        <w:category>
          <w:name w:val="General"/>
          <w:gallery w:val="placeholder"/>
        </w:category>
        <w:types>
          <w:type w:val="bbPlcHdr"/>
        </w:types>
        <w:behaviors>
          <w:behavior w:val="content"/>
        </w:behaviors>
        <w:guid w:val="{2ADFC400-626C-AA48-8C93-03DDA71FE835}"/>
      </w:docPartPr>
      <w:docPartBody>
        <w:p w:rsidR="00052618" w:rsidRDefault="00052618">
          <w:pPr>
            <w:pStyle w:val="68400CDA08809A42A8A07E4AC51A987C"/>
          </w:pPr>
          <w:r w:rsidRPr="0081155A">
            <w:t>Course Name</w:t>
          </w:r>
        </w:p>
      </w:docPartBody>
    </w:docPart>
    <w:docPart>
      <w:docPartPr>
        <w:name w:val="A032727B776AA84894283E60DD8B277E"/>
        <w:category>
          <w:name w:val="General"/>
          <w:gallery w:val="placeholder"/>
        </w:category>
        <w:types>
          <w:type w:val="bbPlcHdr"/>
        </w:types>
        <w:behaviors>
          <w:behavior w:val="content"/>
        </w:behaviors>
        <w:guid w:val="{B2E9D546-51B5-3A4B-A9B4-E3FA92B27641}"/>
      </w:docPartPr>
      <w:docPartBody>
        <w:p w:rsidR="00052618" w:rsidRDefault="00052618">
          <w:pPr>
            <w:pStyle w:val="A032727B776AA84894283E60DD8B277E"/>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sto MT">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18"/>
    <w:rsid w:val="00052618"/>
    <w:rsid w:val="00637955"/>
    <w:rsid w:val="00654D92"/>
    <w:rsid w:val="00B629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633CE29517C84F89C808BDDEC5C685">
    <w:name w:val="2C633CE29517C84F89C808BDDEC5C685"/>
  </w:style>
  <w:style w:type="paragraph" w:customStyle="1" w:styleId="68400CDA08809A42A8A07E4AC51A987C">
    <w:name w:val="68400CDA08809A42A8A07E4AC51A987C"/>
  </w:style>
  <w:style w:type="paragraph" w:customStyle="1" w:styleId="55A41A140DF23246A461B971B5C1963A">
    <w:name w:val="55A41A140DF23246A461B971B5C1963A"/>
  </w:style>
  <w:style w:type="paragraph" w:styleId="ListBullet">
    <w:name w:val="List Bullet"/>
    <w:basedOn w:val="Normal"/>
    <w:uiPriority w:val="1"/>
    <w:qFormat/>
    <w:pPr>
      <w:numPr>
        <w:numId w:val="1"/>
      </w:numPr>
      <w:spacing w:after="200" w:line="276" w:lineRule="auto"/>
    </w:pPr>
    <w:rPr>
      <w:color w:val="404040" w:themeColor="text1" w:themeTint="BF"/>
      <w:sz w:val="20"/>
      <w:lang w:val="en-US" w:eastAsia="en-US"/>
    </w:rPr>
  </w:style>
  <w:style w:type="paragraph" w:customStyle="1" w:styleId="EBB5E497E7E9184C879961026A7FCF7B">
    <w:name w:val="EBB5E497E7E9184C879961026A7FCF7B"/>
  </w:style>
  <w:style w:type="paragraph" w:styleId="ListNumber">
    <w:name w:val="List Number"/>
    <w:basedOn w:val="Normal"/>
    <w:uiPriority w:val="1"/>
    <w:qFormat/>
    <w:rsid w:val="00052618"/>
    <w:pPr>
      <w:numPr>
        <w:numId w:val="2"/>
      </w:numPr>
      <w:spacing w:after="200" w:line="276" w:lineRule="auto"/>
    </w:pPr>
    <w:rPr>
      <w:color w:val="404040" w:themeColor="text1" w:themeTint="BF"/>
      <w:sz w:val="20"/>
      <w:lang w:val="en-US" w:eastAsia="en-US"/>
    </w:rPr>
  </w:style>
  <w:style w:type="paragraph" w:customStyle="1" w:styleId="6CDA571039ADE94FB692FB9041644ECB">
    <w:name w:val="6CDA571039ADE94FB692FB9041644ECB"/>
  </w:style>
  <w:style w:type="paragraph" w:customStyle="1" w:styleId="A957D5FEF7C01449BEA97557380D2A79">
    <w:name w:val="A957D5FEF7C01449BEA97557380D2A79"/>
  </w:style>
  <w:style w:type="paragraph" w:styleId="BlockText">
    <w:name w:val="Block Text"/>
    <w:basedOn w:val="Normal"/>
    <w:uiPriority w:val="1"/>
    <w:unhideWhenUsed/>
    <w:qFormat/>
    <w:pPr>
      <w:spacing w:line="276" w:lineRule="auto"/>
      <w:ind w:right="360"/>
    </w:pPr>
    <w:rPr>
      <w:iCs/>
      <w:color w:val="7F7F7F" w:themeColor="text1" w:themeTint="80"/>
      <w:sz w:val="20"/>
      <w:lang w:val="en-US" w:eastAsia="en-US"/>
    </w:rPr>
  </w:style>
  <w:style w:type="paragraph" w:styleId="ListBullet2">
    <w:name w:val="List Bullet 2"/>
    <w:basedOn w:val="BlockText"/>
    <w:uiPriority w:val="1"/>
    <w:unhideWhenUsed/>
    <w:qFormat/>
    <w:pPr>
      <w:numPr>
        <w:numId w:val="3"/>
      </w:numPr>
      <w:spacing w:after="40"/>
    </w:pPr>
  </w:style>
  <w:style w:type="paragraph" w:customStyle="1" w:styleId="7FB4A635137EF842B2F673C96A42404D">
    <w:name w:val="7FB4A635137EF842B2F673C96A42404D"/>
  </w:style>
  <w:style w:type="paragraph" w:customStyle="1" w:styleId="A58CE40D1EBD634DACE29AE03CF4C46B">
    <w:name w:val="A58CE40D1EBD634DACE29AE03CF4C46B"/>
  </w:style>
  <w:style w:type="paragraph" w:customStyle="1" w:styleId="7F6D034C98305B45ACAC12BDE409BE56">
    <w:name w:val="7F6D034C98305B45ACAC12BDE409BE56"/>
  </w:style>
  <w:style w:type="paragraph" w:customStyle="1" w:styleId="46766FC2D8C1BD4D8BDE612B66FEC6A6">
    <w:name w:val="46766FC2D8C1BD4D8BDE612B66FEC6A6"/>
  </w:style>
  <w:style w:type="paragraph" w:customStyle="1" w:styleId="A032727B776AA84894283E60DD8B277E">
    <w:name w:val="A032727B776AA84894283E60DD8B277E"/>
  </w:style>
  <w:style w:type="paragraph" w:customStyle="1" w:styleId="1BEBDC605CFE5047A5385922ED53FF0C">
    <w:name w:val="1BEBDC605CFE5047A5385922ED53FF0C"/>
    <w:rsid w:val="00052618"/>
  </w:style>
  <w:style w:type="paragraph" w:customStyle="1" w:styleId="834BAF7C69FF2545A80DCCCED9C404C4">
    <w:name w:val="834BAF7C69FF2545A80DCCCED9C404C4"/>
    <w:rsid w:val="00052618"/>
  </w:style>
  <w:style w:type="paragraph" w:customStyle="1" w:styleId="7BC6BCD649DE4D498A908B380C4987A2">
    <w:name w:val="7BC6BCD649DE4D498A908B380C4987A2"/>
    <w:rsid w:val="00052618"/>
  </w:style>
  <w:style w:type="paragraph" w:customStyle="1" w:styleId="F7328B005536674CAE5D6AD1645E1A13">
    <w:name w:val="F7328B005536674CAE5D6AD1645E1A13"/>
    <w:rsid w:val="00052618"/>
  </w:style>
  <w:style w:type="paragraph" w:customStyle="1" w:styleId="C3FC9224B0EF8343B0DBC9723428D598">
    <w:name w:val="C3FC9224B0EF8343B0DBC9723428D598"/>
    <w:rsid w:val="00052618"/>
  </w:style>
  <w:style w:type="paragraph" w:customStyle="1" w:styleId="817F91C7F68C2E449D98E8CAEB2ECDAE">
    <w:name w:val="817F91C7F68C2E449D98E8CAEB2ECDAE"/>
    <w:rsid w:val="00052618"/>
  </w:style>
  <w:style w:type="paragraph" w:customStyle="1" w:styleId="61F92B831D19DF41B2BF1E66F75E3423">
    <w:name w:val="61F92B831D19DF41B2BF1E66F75E3423"/>
    <w:rsid w:val="00052618"/>
  </w:style>
  <w:style w:type="paragraph" w:customStyle="1" w:styleId="B36AAF83C3606C41AD5A7A052034F383">
    <w:name w:val="B36AAF83C3606C41AD5A7A052034F383"/>
    <w:rsid w:val="00052618"/>
  </w:style>
  <w:style w:type="paragraph" w:customStyle="1" w:styleId="EFF640F97CC1994781E432F4AEC9BA12">
    <w:name w:val="EFF640F97CC1994781E432F4AEC9BA12"/>
    <w:rsid w:val="00052618"/>
  </w:style>
  <w:style w:type="paragraph" w:customStyle="1" w:styleId="E96FB702FA25E144AB5E8A6816B8B968">
    <w:name w:val="E96FB702FA25E144AB5E8A6816B8B968"/>
    <w:rsid w:val="00052618"/>
  </w:style>
  <w:style w:type="paragraph" w:customStyle="1" w:styleId="BDE6E244F491C54094DB175836D198FD">
    <w:name w:val="BDE6E244F491C54094DB175836D198FD"/>
    <w:rsid w:val="00052618"/>
  </w:style>
  <w:style w:type="paragraph" w:customStyle="1" w:styleId="E7C540D3F0893549ACC38960DA42A688">
    <w:name w:val="E7C540D3F0893549ACC38960DA42A688"/>
    <w:rsid w:val="00052618"/>
  </w:style>
  <w:style w:type="paragraph" w:customStyle="1" w:styleId="BCCEEDB54D52A44DA27C0CEEB5482C44">
    <w:name w:val="BCCEEDB54D52A44DA27C0CEEB5482C44"/>
    <w:rsid w:val="00052618"/>
  </w:style>
  <w:style w:type="paragraph" w:customStyle="1" w:styleId="199436486830B04098BF3C3A02526162">
    <w:name w:val="199436486830B04098BF3C3A02526162"/>
    <w:rsid w:val="00052618"/>
  </w:style>
  <w:style w:type="paragraph" w:customStyle="1" w:styleId="451FED95BAD58D4EBE44912F51810411">
    <w:name w:val="451FED95BAD58D4EBE44912F51810411"/>
    <w:rsid w:val="00052618"/>
  </w:style>
  <w:style w:type="paragraph" w:customStyle="1" w:styleId="08E311F38DEDB541873104C1E39264D2">
    <w:name w:val="08E311F38DEDB541873104C1E39264D2"/>
    <w:rsid w:val="00052618"/>
  </w:style>
  <w:style w:type="paragraph" w:customStyle="1" w:styleId="45ADDED19BF98F449D1D70870D8E5E49">
    <w:name w:val="45ADDED19BF98F449D1D70870D8E5E49"/>
    <w:rsid w:val="00052618"/>
  </w:style>
  <w:style w:type="paragraph" w:customStyle="1" w:styleId="C29756F14702F74889379B0D32210B9A">
    <w:name w:val="C29756F14702F74889379B0D32210B9A"/>
    <w:rsid w:val="00052618"/>
  </w:style>
  <w:style w:type="paragraph" w:customStyle="1" w:styleId="588364AFA086554A8FC69EC64C1F5B37">
    <w:name w:val="588364AFA086554A8FC69EC64C1F5B37"/>
    <w:rsid w:val="00052618"/>
  </w:style>
  <w:style w:type="paragraph" w:customStyle="1" w:styleId="52B5D0BE382EE942AE11BA3923386D00">
    <w:name w:val="52B5D0BE382EE942AE11BA3923386D00"/>
    <w:rsid w:val="00052618"/>
  </w:style>
  <w:style w:type="paragraph" w:customStyle="1" w:styleId="5CB66928F84ED84692A23001FDA315F4">
    <w:name w:val="5CB66928F84ED84692A23001FDA315F4"/>
    <w:rsid w:val="00052618"/>
  </w:style>
  <w:style w:type="paragraph" w:customStyle="1" w:styleId="892B1FA8DCA22D4D98524D268A25BA68">
    <w:name w:val="892B1FA8DCA22D4D98524D268A25BA68"/>
    <w:rsid w:val="00052618"/>
  </w:style>
  <w:style w:type="paragraph" w:customStyle="1" w:styleId="DE5A14BF38CBBD4C82183B40A128D59A">
    <w:name w:val="DE5A14BF38CBBD4C82183B40A128D59A"/>
    <w:rsid w:val="00052618"/>
  </w:style>
  <w:style w:type="paragraph" w:customStyle="1" w:styleId="DDB38299E4913646AA3DD63F6433EC34">
    <w:name w:val="DDB38299E4913646AA3DD63F6433EC34"/>
    <w:rsid w:val="00052618"/>
  </w:style>
  <w:style w:type="paragraph" w:customStyle="1" w:styleId="DCAFA9CE9DF2644F9949F5FAF9EF6DB3">
    <w:name w:val="DCAFA9CE9DF2644F9949F5FAF9EF6DB3"/>
    <w:rsid w:val="00052618"/>
  </w:style>
  <w:style w:type="paragraph" w:customStyle="1" w:styleId="DA56648DE634DF4B92CFB3D7EFB3A396">
    <w:name w:val="DA56648DE634DF4B92CFB3D7EFB3A396"/>
    <w:rsid w:val="00052618"/>
  </w:style>
  <w:style w:type="paragraph" w:customStyle="1" w:styleId="D0F62146B009084EB1B17BA64592BF9B">
    <w:name w:val="D0F62146B009084EB1B17BA64592BF9B"/>
    <w:rsid w:val="00052618"/>
  </w:style>
  <w:style w:type="paragraph" w:customStyle="1" w:styleId="B1FF187A19EB444DBB06AADBCC531A6F">
    <w:name w:val="B1FF187A19EB444DBB06AADBCC531A6F"/>
    <w:rsid w:val="00052618"/>
  </w:style>
  <w:style w:type="paragraph" w:customStyle="1" w:styleId="C7C91374EA5A544EB59F72F67F3422CB">
    <w:name w:val="C7C91374EA5A544EB59F72F67F3422CB"/>
    <w:rsid w:val="00052618"/>
  </w:style>
  <w:style w:type="paragraph" w:customStyle="1" w:styleId="C8CA3D3B3A010341A7BAD7E1DEC5944C">
    <w:name w:val="C8CA3D3B3A010341A7BAD7E1DEC5944C"/>
    <w:rsid w:val="00052618"/>
  </w:style>
  <w:style w:type="paragraph" w:customStyle="1" w:styleId="D06A4F86F7F0D3438219761E6DD74FBE">
    <w:name w:val="D06A4F86F7F0D3438219761E6DD74FBE"/>
    <w:rsid w:val="00052618"/>
  </w:style>
  <w:style w:type="paragraph" w:customStyle="1" w:styleId="1D4E2684502E0A45A930EF897833CCC2">
    <w:name w:val="1D4E2684502E0A45A930EF897833CCC2"/>
    <w:rsid w:val="00052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AA906-9738-42F4-AC9A-8C70EAFF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General Meeting of Vincentia High School P&amp;C</dc:subject>
  <dc:creator>Rosana Cameron</dc:creator>
  <cp:lastModifiedBy>Owner</cp:lastModifiedBy>
  <cp:revision>20</cp:revision>
  <cp:lastPrinted>2015-07-04T03:39:00Z</cp:lastPrinted>
  <dcterms:created xsi:type="dcterms:W3CDTF">2016-04-03T05:24:00Z</dcterms:created>
  <dcterms:modified xsi:type="dcterms:W3CDTF">2016-04-03T06:49:00Z</dcterms:modified>
</cp:coreProperties>
</file>